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1E65" w:rsidRDefault="002B014F" w:rsidP="002B014F">
      <w:pPr>
        <w:jc w:val="center"/>
        <w:rPr>
          <w:rFonts w:ascii="Arial" w:hAnsi="Arial" w:cs="Arial"/>
          <w:lang w:val="en-GB"/>
        </w:rPr>
      </w:pPr>
      <w:r>
        <w:rPr>
          <w:noProof/>
        </w:rPr>
        <w:drawing>
          <wp:anchor distT="0" distB="0" distL="114300" distR="114300" simplePos="0" relativeHeight="251659264" behindDoc="1" locked="0" layoutInCell="1" allowOverlap="1" wp14:anchorId="596BB4F8">
            <wp:simplePos x="0" y="0"/>
            <wp:positionH relativeFrom="page">
              <wp:posOffset>95250</wp:posOffset>
            </wp:positionH>
            <wp:positionV relativeFrom="paragraph">
              <wp:posOffset>-690245</wp:posOffset>
            </wp:positionV>
            <wp:extent cx="7353032" cy="10287000"/>
            <wp:effectExtent l="0" t="0" r="63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2572" t="10582" r="33863" b="5937"/>
                    <a:stretch/>
                  </pic:blipFill>
                  <pic:spPr bwMode="auto">
                    <a:xfrm>
                      <a:off x="0" y="0"/>
                      <a:ext cx="7353032" cy="1028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014F" w:rsidRDefault="002B014F" w:rsidP="002B014F">
      <w:pPr>
        <w:jc w:val="center"/>
        <w:rPr>
          <w:rFonts w:ascii="Arial" w:hAnsi="Arial" w:cs="Arial"/>
          <w:lang w:val="en-GB"/>
        </w:rPr>
      </w:pPr>
    </w:p>
    <w:p w:rsidR="002B014F" w:rsidRDefault="002B014F" w:rsidP="002B014F">
      <w:pPr>
        <w:jc w:val="center"/>
        <w:rPr>
          <w:rFonts w:ascii="Arial" w:hAnsi="Arial" w:cs="Arial"/>
          <w:lang w:val="en-GB"/>
        </w:rPr>
      </w:pPr>
    </w:p>
    <w:p w:rsidR="002B014F" w:rsidRPr="002B014F" w:rsidRDefault="002B014F" w:rsidP="002B014F">
      <w:pPr>
        <w:jc w:val="center"/>
        <w:rPr>
          <w:rFonts w:ascii="Arial" w:hAnsi="Arial" w:cs="Arial"/>
          <w:lang w:val="en-GB"/>
        </w:rPr>
      </w:pPr>
    </w:p>
    <w:p w:rsidR="005805AA" w:rsidRPr="00D53F2F" w:rsidRDefault="005805AA" w:rsidP="00D53F2F">
      <w:pPr>
        <w:ind w:left="708"/>
        <w:rPr>
          <w:rFonts w:ascii="Arial" w:hAnsi="Arial" w:cs="Arial"/>
          <w:color w:val="00FF00"/>
        </w:rPr>
      </w:pPr>
      <w:r w:rsidRPr="00D53F2F">
        <w:rPr>
          <w:rFonts w:ascii="Arial" w:hAnsi="Arial" w:cs="Arial"/>
          <w:color w:val="00FF00"/>
          <w:lang w:val="en-GB"/>
        </w:rPr>
        <w:t xml:space="preserve">+++ Ref </w:t>
      </w:r>
      <w:proofErr w:type="spellStart"/>
      <w:r w:rsidRPr="00D53F2F">
        <w:rPr>
          <w:rFonts w:ascii="Arial" w:hAnsi="Arial" w:cs="Arial"/>
          <w:color w:val="00FF00"/>
          <w:lang w:val="en-GB"/>
        </w:rPr>
        <w:t>Inq</w:t>
      </w:r>
      <w:proofErr w:type="spellEnd"/>
      <w:r w:rsidRPr="00D53F2F">
        <w:rPr>
          <w:rFonts w:ascii="Arial" w:hAnsi="Arial" w:cs="Arial"/>
          <w:color w:val="00FF00"/>
          <w:lang w:val="en-GB"/>
        </w:rPr>
        <w:t xml:space="preserve">/08112110-15:079/WRFNAD +++ </w:t>
      </w:r>
      <w:proofErr w:type="gramStart"/>
      <w:r w:rsidRPr="00D53F2F">
        <w:rPr>
          <w:rFonts w:ascii="Arial" w:hAnsi="Arial" w:cs="Arial"/>
          <w:color w:val="00FF00"/>
          <w:lang w:val="en-GB"/>
        </w:rPr>
        <w:t>Archive :</w:t>
      </w:r>
      <w:proofErr w:type="gramEnd"/>
      <w:r w:rsidRPr="00D53F2F">
        <w:rPr>
          <w:rFonts w:ascii="Arial" w:hAnsi="Arial" w:cs="Arial"/>
          <w:color w:val="00FF00"/>
          <w:lang w:val="en-GB"/>
        </w:rPr>
        <w:t xml:space="preserve"> </w:t>
      </w:r>
      <w:r w:rsidRPr="00D53F2F">
        <w:rPr>
          <w:rFonts w:ascii="Arial" w:hAnsi="Arial" w:cs="Arial"/>
          <w:color w:val="00FF00"/>
          <w:lang w:val="en-GB"/>
        </w:rPr>
        <w:t xml:space="preserve">Inq. </w:t>
      </w:r>
      <w:proofErr w:type="spellStart"/>
      <w:r w:rsidRPr="00D53F2F">
        <w:rPr>
          <w:rFonts w:ascii="Arial" w:hAnsi="Arial" w:cs="Arial"/>
          <w:color w:val="00FF00"/>
        </w:rPr>
        <w:t>Aelphel</w:t>
      </w:r>
      <w:proofErr w:type="spellEnd"/>
      <w:r w:rsidRPr="00D53F2F">
        <w:rPr>
          <w:rFonts w:ascii="Arial" w:hAnsi="Arial" w:cs="Arial"/>
          <w:color w:val="00FF00"/>
        </w:rPr>
        <w:t xml:space="preserve"> journal</w:t>
      </w:r>
      <w:r w:rsidRPr="00D53F2F">
        <w:rPr>
          <w:rFonts w:ascii="Arial" w:hAnsi="Arial" w:cs="Arial"/>
          <w:color w:val="00FF00"/>
        </w:rPr>
        <w:t xml:space="preserve"> +++ Location : </w:t>
      </w:r>
      <w:proofErr w:type="spellStart"/>
      <w:r w:rsidRPr="00D53F2F">
        <w:rPr>
          <w:rFonts w:ascii="Arial" w:hAnsi="Arial" w:cs="Arial"/>
          <w:color w:val="00FF00"/>
        </w:rPr>
        <w:t>Ludix</w:t>
      </w:r>
      <w:proofErr w:type="spellEnd"/>
      <w:r w:rsidRPr="00D53F2F">
        <w:rPr>
          <w:rFonts w:ascii="Arial" w:hAnsi="Arial" w:cs="Arial"/>
          <w:color w:val="00FF00"/>
        </w:rPr>
        <w:t xml:space="preserve"> +++ </w:t>
      </w:r>
      <w:proofErr w:type="spellStart"/>
      <w:r w:rsidRPr="00D53F2F">
        <w:rPr>
          <w:rFonts w:ascii="Arial" w:hAnsi="Arial" w:cs="Arial"/>
          <w:color w:val="00FF00"/>
        </w:rPr>
        <w:t>Sector</w:t>
      </w:r>
      <w:proofErr w:type="spellEnd"/>
      <w:r w:rsidRPr="00D53F2F">
        <w:rPr>
          <w:rFonts w:ascii="Arial" w:hAnsi="Arial" w:cs="Arial"/>
          <w:color w:val="00FF00"/>
        </w:rPr>
        <w:t xml:space="preserve"> </w:t>
      </w:r>
      <w:proofErr w:type="spellStart"/>
      <w:r w:rsidRPr="00D53F2F">
        <w:rPr>
          <w:rFonts w:ascii="Arial" w:hAnsi="Arial" w:cs="Arial"/>
          <w:color w:val="00FF00"/>
        </w:rPr>
        <w:t>Calixis</w:t>
      </w:r>
      <w:proofErr w:type="spellEnd"/>
      <w:r w:rsidRPr="00D53F2F">
        <w:rPr>
          <w:rFonts w:ascii="Arial" w:hAnsi="Arial" w:cs="Arial"/>
          <w:color w:val="00FF00"/>
        </w:rPr>
        <w:t xml:space="preserve"> +++ Access Grade : Inquisition </w:t>
      </w:r>
      <w:proofErr w:type="spellStart"/>
      <w:r w:rsidRPr="00D53F2F">
        <w:rPr>
          <w:rFonts w:ascii="Arial" w:hAnsi="Arial" w:cs="Arial"/>
          <w:color w:val="00FF00"/>
        </w:rPr>
        <w:t>Classified</w:t>
      </w:r>
      <w:proofErr w:type="spellEnd"/>
      <w:r w:rsidRPr="00D53F2F">
        <w:rPr>
          <w:rFonts w:ascii="Arial" w:hAnsi="Arial" w:cs="Arial"/>
          <w:color w:val="00FF00"/>
        </w:rPr>
        <w:t xml:space="preserve"> +++ </w:t>
      </w:r>
      <w:proofErr w:type="spellStart"/>
      <w:r w:rsidRPr="00D53F2F">
        <w:rPr>
          <w:rFonts w:ascii="Arial" w:hAnsi="Arial" w:cs="Arial"/>
          <w:color w:val="00FF00"/>
        </w:rPr>
        <w:t>Password</w:t>
      </w:r>
      <w:proofErr w:type="spellEnd"/>
      <w:r w:rsidRPr="00D53F2F">
        <w:rPr>
          <w:rFonts w:ascii="Arial" w:hAnsi="Arial" w:cs="Arial"/>
          <w:color w:val="00FF00"/>
        </w:rPr>
        <w:t xml:space="preserve"> : ? </w:t>
      </w:r>
      <w:r w:rsidR="00D53F2F">
        <w:rPr>
          <w:rFonts w:ascii="Arial" w:hAnsi="Arial" w:cs="Arial"/>
          <w:color w:val="00FF00"/>
        </w:rPr>
        <w:t xml:space="preserve"> ++</w:t>
      </w:r>
      <w:r w:rsidRPr="00D53F2F">
        <w:rPr>
          <w:rFonts w:ascii="Arial" w:hAnsi="Arial" w:cs="Arial"/>
          <w:color w:val="00FF00"/>
        </w:rPr>
        <w:t>+048103884623/65586emperor_protect056126549/525thaurian254016 +++ Identification :</w:t>
      </w:r>
      <w:proofErr w:type="gramStart"/>
      <w:r w:rsidRPr="00D53F2F">
        <w:rPr>
          <w:rFonts w:ascii="Arial" w:hAnsi="Arial" w:cs="Arial"/>
          <w:color w:val="00FF00"/>
        </w:rPr>
        <w:t xml:space="preserve"> </w:t>
      </w:r>
      <w:r w:rsidRPr="00D53F2F">
        <w:rPr>
          <w:rFonts w:ascii="Arial" w:hAnsi="Arial" w:cs="Arial"/>
          <w:color w:val="00FF00"/>
        </w:rPr>
        <w:t>?/</w:t>
      </w:r>
      <w:proofErr w:type="gramEnd"/>
      <w:r w:rsidRPr="00D53F2F">
        <w:rPr>
          <w:rFonts w:ascii="Arial" w:hAnsi="Arial" w:cs="Arial"/>
          <w:color w:val="00FF00"/>
        </w:rPr>
        <w:t>.URY</w:t>
      </w:r>
      <w:r w:rsidRPr="00D53F2F">
        <w:rPr>
          <w:rFonts w:ascii="Arial" w:hAnsi="Arial" w:cs="Arial"/>
          <w:color w:val="00FF00"/>
        </w:rPr>
        <w:t xml:space="preserve"> +++ </w:t>
      </w:r>
      <w:r w:rsidRPr="00D53F2F">
        <w:rPr>
          <w:rFonts w:ascii="Arial" w:hAnsi="Arial" w:cs="Arial"/>
          <w:color w:val="00FF00"/>
        </w:rPr>
        <w:t xml:space="preserve">Partial </w:t>
      </w:r>
      <w:proofErr w:type="spellStart"/>
      <w:r w:rsidRPr="00D53F2F">
        <w:rPr>
          <w:rFonts w:ascii="Arial" w:hAnsi="Arial" w:cs="Arial"/>
          <w:color w:val="00FF00"/>
        </w:rPr>
        <w:t>access</w:t>
      </w:r>
      <w:proofErr w:type="spellEnd"/>
      <w:r w:rsidRPr="00D53F2F">
        <w:rPr>
          <w:rFonts w:ascii="Arial" w:hAnsi="Arial" w:cs="Arial"/>
          <w:color w:val="00FF00"/>
        </w:rPr>
        <w:t xml:space="preserve"> </w:t>
      </w:r>
      <w:proofErr w:type="spellStart"/>
      <w:r w:rsidRPr="00D53F2F">
        <w:rPr>
          <w:rFonts w:ascii="Arial" w:hAnsi="Arial" w:cs="Arial"/>
          <w:color w:val="00FF00"/>
        </w:rPr>
        <w:t>granted</w:t>
      </w:r>
      <w:proofErr w:type="spellEnd"/>
      <w:r w:rsidRPr="00D53F2F">
        <w:rPr>
          <w:rFonts w:ascii="Arial" w:hAnsi="Arial" w:cs="Arial"/>
          <w:color w:val="00FF00"/>
        </w:rPr>
        <w:t xml:space="preserve"> +++</w:t>
      </w:r>
    </w:p>
    <w:p w:rsidR="005805AA" w:rsidRPr="00D53F2F" w:rsidRDefault="005805AA" w:rsidP="00D53F2F">
      <w:pPr>
        <w:ind w:left="708"/>
        <w:rPr>
          <w:rFonts w:ascii="Arial" w:hAnsi="Arial" w:cs="Arial"/>
          <w:color w:val="00FF00"/>
        </w:rPr>
      </w:pPr>
      <w:r w:rsidRPr="00D53F2F">
        <w:rPr>
          <w:rFonts w:ascii="Arial" w:hAnsi="Arial" w:cs="Arial"/>
          <w:color w:val="00FF00"/>
        </w:rPr>
        <w:t xml:space="preserve">++ Comme l’avaient annoncé les prophéties de saint </w:t>
      </w:r>
      <w:proofErr w:type="spellStart"/>
      <w:r w:rsidRPr="00D53F2F">
        <w:rPr>
          <w:rFonts w:ascii="Arial" w:hAnsi="Arial" w:cs="Arial"/>
          <w:color w:val="00FF00"/>
        </w:rPr>
        <w:t>Thedotus</w:t>
      </w:r>
      <w:proofErr w:type="spellEnd"/>
      <w:r w:rsidRPr="00D53F2F">
        <w:rPr>
          <w:rFonts w:ascii="Arial" w:hAnsi="Arial" w:cs="Arial"/>
          <w:color w:val="00FF00"/>
        </w:rPr>
        <w:t xml:space="preserve"> et le tarot de l’empereur, les 7 plaies de N++REDACTED++ se sont abattues sur </w:t>
      </w:r>
      <w:proofErr w:type="spellStart"/>
      <w:r w:rsidRPr="00D53F2F">
        <w:rPr>
          <w:rFonts w:ascii="Arial" w:hAnsi="Arial" w:cs="Arial"/>
          <w:color w:val="00FF00"/>
        </w:rPr>
        <w:t>Ludix</w:t>
      </w:r>
      <w:proofErr w:type="spellEnd"/>
      <w:r w:rsidRPr="00D53F2F">
        <w:rPr>
          <w:rFonts w:ascii="Arial" w:hAnsi="Arial" w:cs="Arial"/>
          <w:color w:val="00FF00"/>
        </w:rPr>
        <w:t xml:space="preserve"> XXV. Et </w:t>
      </w:r>
      <w:proofErr w:type="spellStart"/>
      <w:r w:rsidRPr="00D53F2F">
        <w:rPr>
          <w:rFonts w:ascii="Arial" w:hAnsi="Arial" w:cs="Arial"/>
          <w:color w:val="00FF00"/>
        </w:rPr>
        <w:t>cet</w:t>
      </w:r>
      <w:proofErr w:type="spellEnd"/>
      <w:r w:rsidRPr="00D53F2F">
        <w:rPr>
          <w:rFonts w:ascii="Arial" w:hAnsi="Arial" w:cs="Arial"/>
          <w:color w:val="00FF00"/>
        </w:rPr>
        <w:t xml:space="preserve"> idiot de gouverneur qui ne m’a pas écouté, j’eus mieux fait de le faire exécuter pour son incapacité à gérer les insurgés… Enfin c’est à moi de me coller le sale boulot. Les manifestations mineures de la puissance de </w:t>
      </w:r>
      <w:proofErr w:type="spellStart"/>
      <w:r w:rsidRPr="00D53F2F">
        <w:rPr>
          <w:rFonts w:ascii="Arial" w:hAnsi="Arial" w:cs="Arial"/>
          <w:color w:val="00FF00"/>
        </w:rPr>
        <w:t>Nurgle</w:t>
      </w:r>
      <w:proofErr w:type="spellEnd"/>
      <w:r w:rsidRPr="00D53F2F">
        <w:rPr>
          <w:rFonts w:ascii="Arial" w:hAnsi="Arial" w:cs="Arial"/>
          <w:color w:val="00FF00"/>
        </w:rPr>
        <w:t xml:space="preserve"> se font de plus en plus régulières. Il me faut les endiguer </w:t>
      </w:r>
      <w:r w:rsidR="006F34E0" w:rsidRPr="00D53F2F">
        <w:rPr>
          <w:rFonts w:ascii="Arial" w:hAnsi="Arial" w:cs="Arial"/>
          <w:color w:val="00FF00"/>
        </w:rPr>
        <w:t xml:space="preserve">tant qu’il est en encore temps. Pratiquer les rituels du bannissement et du mépris aux lieux d’anomalies devrait suffire pour l’instant. </w:t>
      </w:r>
      <w:proofErr w:type="spellStart"/>
      <w:r w:rsidR="006F34E0" w:rsidRPr="00D53F2F">
        <w:rPr>
          <w:rFonts w:ascii="Arial" w:hAnsi="Arial" w:cs="Arial"/>
          <w:color w:val="00FF00"/>
        </w:rPr>
        <w:t>Urgh</w:t>
      </w:r>
      <w:proofErr w:type="spellEnd"/>
      <w:r w:rsidR="006F34E0" w:rsidRPr="00D53F2F">
        <w:rPr>
          <w:rFonts w:ascii="Arial" w:hAnsi="Arial" w:cs="Arial"/>
          <w:color w:val="00FF00"/>
        </w:rPr>
        <w:t xml:space="preserve">, et le pire, c’est bien ces atrocités burlesques qui se traînent avec un sourire béat. Il est temps pour moi de purger. Ma suite est déjà en train de s’équiper. Je vais faire affréter mon transport. Cela dit je ne peux être partout je vous communique donc les cantiques pour les rituels du bannissement et du mépris. Et à propos de ces détestables </w:t>
      </w:r>
      <w:proofErr w:type="spellStart"/>
      <w:r w:rsidR="006F34E0" w:rsidRPr="00D53F2F">
        <w:rPr>
          <w:rFonts w:ascii="Arial" w:hAnsi="Arial" w:cs="Arial"/>
          <w:color w:val="00FF00"/>
        </w:rPr>
        <w:t>Nurglings</w:t>
      </w:r>
      <w:proofErr w:type="spellEnd"/>
      <w:r w:rsidR="006F34E0" w:rsidRPr="00D53F2F">
        <w:rPr>
          <w:rFonts w:ascii="Arial" w:hAnsi="Arial" w:cs="Arial"/>
          <w:color w:val="00FF00"/>
        </w:rPr>
        <w:t>, faites-moi plaisir : écrasez en le plus possible+++</w:t>
      </w:r>
    </w:p>
    <w:p w:rsidR="006F34E0" w:rsidRPr="00D53F2F" w:rsidRDefault="006F34E0">
      <w:pPr>
        <w:rPr>
          <w:color w:val="00FF00"/>
        </w:rPr>
      </w:pPr>
    </w:p>
    <w:p w:rsidR="006F34E0" w:rsidRPr="00D53F2F" w:rsidRDefault="006F34E0" w:rsidP="00D53F2F">
      <w:pPr>
        <w:ind w:firstLine="708"/>
        <w:rPr>
          <w:rFonts w:ascii="Arial" w:hAnsi="Arial" w:cs="Arial"/>
          <w:color w:val="00FF00"/>
        </w:rPr>
      </w:pPr>
      <w:r w:rsidRPr="00D53F2F">
        <w:rPr>
          <w:rFonts w:ascii="Arial" w:hAnsi="Arial" w:cs="Arial"/>
          <w:color w:val="00FF00"/>
        </w:rPr>
        <w:t>+++Cantique en cours de transmission+++</w:t>
      </w:r>
    </w:p>
    <w:p w:rsidR="006F34E0" w:rsidRPr="00D53F2F" w:rsidRDefault="006F34E0" w:rsidP="00D53F2F">
      <w:pPr>
        <w:pStyle w:val="Sansinterligne"/>
        <w:ind w:left="708"/>
        <w:rPr>
          <w:rFonts w:ascii="Algerian" w:hAnsi="Algerian"/>
          <w:color w:val="00FF00"/>
        </w:rPr>
      </w:pPr>
      <w:proofErr w:type="spellStart"/>
      <w:r w:rsidRPr="00D53F2F">
        <w:rPr>
          <w:rFonts w:ascii="Algerian" w:hAnsi="Algerian"/>
          <w:color w:val="00FF00"/>
        </w:rPr>
        <w:t>Exsurgat</w:t>
      </w:r>
      <w:proofErr w:type="spellEnd"/>
      <w:r w:rsidRPr="00D53F2F">
        <w:rPr>
          <w:rFonts w:ascii="Algerian" w:hAnsi="Algerian"/>
          <w:color w:val="00FF00"/>
        </w:rPr>
        <w:t xml:space="preserve"> </w:t>
      </w:r>
      <w:r w:rsidRPr="00D53F2F">
        <w:rPr>
          <w:rFonts w:ascii="Algerian" w:hAnsi="Algerian"/>
          <w:color w:val="00FF00"/>
        </w:rPr>
        <w:t>Imperator</w:t>
      </w:r>
      <w:r w:rsidRPr="00D53F2F">
        <w:rPr>
          <w:rFonts w:ascii="Algerian" w:hAnsi="Algerian"/>
          <w:color w:val="00FF00"/>
        </w:rPr>
        <w:t xml:space="preserve"> et </w:t>
      </w:r>
      <w:proofErr w:type="spellStart"/>
      <w:r w:rsidRPr="00D53F2F">
        <w:rPr>
          <w:rFonts w:ascii="Algerian" w:hAnsi="Algerian"/>
          <w:color w:val="00FF00"/>
        </w:rPr>
        <w:t>dissipentur</w:t>
      </w:r>
      <w:proofErr w:type="spellEnd"/>
      <w:r w:rsidRPr="00D53F2F">
        <w:rPr>
          <w:rFonts w:ascii="Algerian" w:hAnsi="Algerian"/>
          <w:color w:val="00FF00"/>
        </w:rPr>
        <w:t xml:space="preserve"> </w:t>
      </w:r>
      <w:proofErr w:type="spellStart"/>
      <w:r w:rsidRPr="00D53F2F">
        <w:rPr>
          <w:rFonts w:ascii="Algerian" w:hAnsi="Algerian"/>
          <w:color w:val="00FF00"/>
        </w:rPr>
        <w:t>inimici</w:t>
      </w:r>
      <w:proofErr w:type="spellEnd"/>
      <w:r w:rsidRPr="00D53F2F">
        <w:rPr>
          <w:rFonts w:ascii="Algerian" w:hAnsi="Algerian"/>
          <w:color w:val="00FF00"/>
        </w:rPr>
        <w:t xml:space="preserve"> </w:t>
      </w:r>
      <w:proofErr w:type="spellStart"/>
      <w:r w:rsidRPr="00D53F2F">
        <w:rPr>
          <w:rFonts w:ascii="Algerian" w:hAnsi="Algerian"/>
          <w:color w:val="00FF00"/>
        </w:rPr>
        <w:t>ejus</w:t>
      </w:r>
      <w:proofErr w:type="spellEnd"/>
      <w:r w:rsidRPr="00D53F2F">
        <w:rPr>
          <w:rFonts w:ascii="Algerian" w:hAnsi="Algerian"/>
          <w:color w:val="00FF00"/>
        </w:rPr>
        <w:t xml:space="preserve"> : et </w:t>
      </w:r>
      <w:proofErr w:type="spellStart"/>
      <w:r w:rsidRPr="00D53F2F">
        <w:rPr>
          <w:rFonts w:ascii="Algerian" w:hAnsi="Algerian"/>
          <w:color w:val="00FF00"/>
        </w:rPr>
        <w:t>fugiant</w:t>
      </w:r>
      <w:proofErr w:type="spellEnd"/>
      <w:r w:rsidRPr="00D53F2F">
        <w:rPr>
          <w:rFonts w:ascii="Algerian" w:hAnsi="Algerian"/>
          <w:color w:val="00FF00"/>
        </w:rPr>
        <w:t xml:space="preserve"> qui </w:t>
      </w:r>
      <w:proofErr w:type="spellStart"/>
      <w:r w:rsidRPr="00D53F2F">
        <w:rPr>
          <w:rFonts w:ascii="Algerian" w:hAnsi="Algerian"/>
          <w:color w:val="00FF00"/>
        </w:rPr>
        <w:t>oderunt</w:t>
      </w:r>
      <w:proofErr w:type="spellEnd"/>
      <w:r w:rsidRPr="00D53F2F">
        <w:rPr>
          <w:rFonts w:ascii="Algerian" w:hAnsi="Algerian"/>
          <w:color w:val="00FF00"/>
        </w:rPr>
        <w:t xml:space="preserve"> </w:t>
      </w:r>
      <w:proofErr w:type="spellStart"/>
      <w:r w:rsidRPr="00D53F2F">
        <w:rPr>
          <w:rFonts w:ascii="Algerian" w:hAnsi="Algerian"/>
          <w:color w:val="00FF00"/>
        </w:rPr>
        <w:t>eum</w:t>
      </w:r>
      <w:proofErr w:type="spellEnd"/>
      <w:r w:rsidRPr="00D53F2F">
        <w:rPr>
          <w:rFonts w:ascii="Algerian" w:hAnsi="Algerian"/>
          <w:color w:val="00FF00"/>
        </w:rPr>
        <w:t xml:space="preserve"> a facie </w:t>
      </w:r>
      <w:proofErr w:type="spellStart"/>
      <w:r w:rsidRPr="00D53F2F">
        <w:rPr>
          <w:rFonts w:ascii="Algerian" w:hAnsi="Algerian"/>
          <w:color w:val="00FF00"/>
        </w:rPr>
        <w:t>ejus</w:t>
      </w:r>
      <w:proofErr w:type="spellEnd"/>
      <w:r w:rsidRPr="00D53F2F">
        <w:rPr>
          <w:rFonts w:ascii="Algerian" w:hAnsi="Algerian"/>
          <w:color w:val="00FF00"/>
        </w:rPr>
        <w:t xml:space="preserve">. </w:t>
      </w:r>
    </w:p>
    <w:p w:rsidR="006F34E0" w:rsidRPr="00D53F2F" w:rsidRDefault="006F34E0" w:rsidP="00D53F2F">
      <w:pPr>
        <w:pStyle w:val="Sansinterligne"/>
        <w:ind w:left="708"/>
        <w:rPr>
          <w:rFonts w:ascii="Algerian" w:hAnsi="Algerian"/>
          <w:color w:val="00FF00"/>
          <w:lang w:val="en-GB"/>
        </w:rPr>
      </w:pPr>
      <w:proofErr w:type="spellStart"/>
      <w:r w:rsidRPr="00D53F2F">
        <w:rPr>
          <w:rFonts w:ascii="Algerian" w:hAnsi="Algerian"/>
          <w:color w:val="00FF00"/>
          <w:lang w:val="en-GB"/>
        </w:rPr>
        <w:t>Sicut</w:t>
      </w:r>
      <w:proofErr w:type="spellEnd"/>
      <w:r w:rsidRPr="00D53F2F">
        <w:rPr>
          <w:rFonts w:ascii="Algerian" w:hAnsi="Algerian"/>
          <w:color w:val="00FF00"/>
          <w:lang w:val="en-GB"/>
        </w:rPr>
        <w:t xml:space="preserve"> deficit </w:t>
      </w:r>
      <w:proofErr w:type="spellStart"/>
      <w:r w:rsidRPr="00D53F2F">
        <w:rPr>
          <w:rFonts w:ascii="Algerian" w:hAnsi="Algerian"/>
          <w:color w:val="00FF00"/>
          <w:lang w:val="en-GB"/>
        </w:rPr>
        <w:t>fumus</w:t>
      </w:r>
      <w:proofErr w:type="spellEnd"/>
      <w:r w:rsidRPr="00D53F2F">
        <w:rPr>
          <w:rFonts w:ascii="Algerian" w:hAnsi="Algerian"/>
          <w:color w:val="00FF00"/>
          <w:lang w:val="en-GB"/>
        </w:rPr>
        <w:t xml:space="preserve">, </w:t>
      </w:r>
      <w:proofErr w:type="spellStart"/>
      <w:proofErr w:type="gramStart"/>
      <w:r w:rsidRPr="00D53F2F">
        <w:rPr>
          <w:rFonts w:ascii="Algerian" w:hAnsi="Algerian"/>
          <w:color w:val="00FF00"/>
          <w:lang w:val="en-GB"/>
        </w:rPr>
        <w:t>deficiant</w:t>
      </w:r>
      <w:proofErr w:type="spellEnd"/>
      <w:r w:rsidRPr="00D53F2F">
        <w:rPr>
          <w:rFonts w:ascii="Algerian" w:hAnsi="Algerian"/>
          <w:color w:val="00FF00"/>
          <w:lang w:val="en-GB"/>
        </w:rPr>
        <w:t xml:space="preserve"> ;</w:t>
      </w:r>
      <w:proofErr w:type="gramEnd"/>
      <w:r w:rsidRPr="00D53F2F">
        <w:rPr>
          <w:rFonts w:ascii="Algerian" w:hAnsi="Algerian"/>
          <w:color w:val="00FF00"/>
          <w:lang w:val="en-GB"/>
        </w:rPr>
        <w:t xml:space="preserve"> </w:t>
      </w:r>
      <w:proofErr w:type="spellStart"/>
      <w:r w:rsidRPr="00D53F2F">
        <w:rPr>
          <w:rFonts w:ascii="Algerian" w:hAnsi="Algerian"/>
          <w:color w:val="00FF00"/>
          <w:lang w:val="en-GB"/>
        </w:rPr>
        <w:t>sicut</w:t>
      </w:r>
      <w:proofErr w:type="spellEnd"/>
      <w:r w:rsidRPr="00D53F2F">
        <w:rPr>
          <w:rFonts w:ascii="Algerian" w:hAnsi="Algerian"/>
          <w:color w:val="00FF00"/>
          <w:lang w:val="en-GB"/>
        </w:rPr>
        <w:t xml:space="preserve"> </w:t>
      </w:r>
      <w:proofErr w:type="spellStart"/>
      <w:r w:rsidRPr="00D53F2F">
        <w:rPr>
          <w:rFonts w:ascii="Algerian" w:hAnsi="Algerian"/>
          <w:color w:val="00FF00"/>
          <w:lang w:val="en-GB"/>
        </w:rPr>
        <w:t>fluit</w:t>
      </w:r>
      <w:proofErr w:type="spellEnd"/>
      <w:r w:rsidRPr="00D53F2F">
        <w:rPr>
          <w:rFonts w:ascii="Algerian" w:hAnsi="Algerian"/>
          <w:color w:val="00FF00"/>
          <w:lang w:val="en-GB"/>
        </w:rPr>
        <w:t xml:space="preserve"> </w:t>
      </w:r>
      <w:proofErr w:type="spellStart"/>
      <w:r w:rsidRPr="00D53F2F">
        <w:rPr>
          <w:rFonts w:ascii="Algerian" w:hAnsi="Algerian"/>
          <w:color w:val="00FF00"/>
          <w:lang w:val="en-GB"/>
        </w:rPr>
        <w:t>cera</w:t>
      </w:r>
      <w:proofErr w:type="spellEnd"/>
      <w:r w:rsidRPr="00D53F2F">
        <w:rPr>
          <w:rFonts w:ascii="Algerian" w:hAnsi="Algerian"/>
          <w:color w:val="00FF00"/>
          <w:lang w:val="en-GB"/>
        </w:rPr>
        <w:t xml:space="preserve"> a facie ignis, sic </w:t>
      </w:r>
      <w:proofErr w:type="spellStart"/>
      <w:r w:rsidRPr="00D53F2F">
        <w:rPr>
          <w:rFonts w:ascii="Algerian" w:hAnsi="Algerian"/>
          <w:color w:val="00FF00"/>
          <w:lang w:val="en-GB"/>
        </w:rPr>
        <w:t>pereant</w:t>
      </w:r>
      <w:proofErr w:type="spellEnd"/>
      <w:r w:rsidRPr="00D53F2F">
        <w:rPr>
          <w:rFonts w:ascii="Algerian" w:hAnsi="Algerian"/>
          <w:color w:val="00FF00"/>
          <w:lang w:val="en-GB"/>
        </w:rPr>
        <w:t xml:space="preserve"> </w:t>
      </w:r>
      <w:proofErr w:type="spellStart"/>
      <w:r w:rsidRPr="00D53F2F">
        <w:rPr>
          <w:rFonts w:ascii="Algerian" w:hAnsi="Algerian"/>
          <w:color w:val="00FF00"/>
          <w:lang w:val="en-GB"/>
        </w:rPr>
        <w:t>peccatores</w:t>
      </w:r>
      <w:proofErr w:type="spellEnd"/>
      <w:r w:rsidRPr="00D53F2F">
        <w:rPr>
          <w:rFonts w:ascii="Algerian" w:hAnsi="Algerian"/>
          <w:color w:val="00FF00"/>
          <w:lang w:val="en-GB"/>
        </w:rPr>
        <w:t xml:space="preserve"> a facie</w:t>
      </w:r>
      <w:r w:rsidRPr="00D53F2F">
        <w:rPr>
          <w:rFonts w:ascii="Algerian" w:hAnsi="Algerian"/>
          <w:color w:val="00FF00"/>
          <w:lang w:val="en-GB"/>
        </w:rPr>
        <w:t xml:space="preserve"> </w:t>
      </w:r>
      <w:proofErr w:type="spellStart"/>
      <w:r w:rsidRPr="00D53F2F">
        <w:rPr>
          <w:rFonts w:ascii="Algerian" w:hAnsi="Algerian"/>
          <w:color w:val="00FF00"/>
          <w:lang w:val="en-GB"/>
        </w:rPr>
        <w:t>Imperatore</w:t>
      </w:r>
      <w:proofErr w:type="spellEnd"/>
      <w:r w:rsidRPr="00D53F2F">
        <w:rPr>
          <w:rFonts w:ascii="Algerian" w:hAnsi="Algerian"/>
          <w:color w:val="00FF00"/>
          <w:lang w:val="en-GB"/>
        </w:rPr>
        <w:t xml:space="preserve"> Dei. </w:t>
      </w:r>
    </w:p>
    <w:p w:rsidR="006F34E0" w:rsidRPr="00D53F2F" w:rsidRDefault="006F34E0" w:rsidP="00D53F2F">
      <w:pPr>
        <w:pStyle w:val="Sansinterligne"/>
        <w:ind w:firstLine="708"/>
        <w:rPr>
          <w:rFonts w:ascii="Algerian" w:hAnsi="Algerian"/>
          <w:color w:val="00FF00"/>
        </w:rPr>
      </w:pPr>
      <w:r w:rsidRPr="00D53F2F">
        <w:rPr>
          <w:rFonts w:ascii="Algerian" w:hAnsi="Algerian"/>
          <w:color w:val="00FF00"/>
        </w:rPr>
        <w:t xml:space="preserve">Judica Domine </w:t>
      </w:r>
      <w:proofErr w:type="spellStart"/>
      <w:r w:rsidRPr="00D53F2F">
        <w:rPr>
          <w:rFonts w:ascii="Algerian" w:hAnsi="Algerian"/>
          <w:color w:val="00FF00"/>
        </w:rPr>
        <w:t>nocentes</w:t>
      </w:r>
      <w:proofErr w:type="spellEnd"/>
      <w:r w:rsidRPr="00D53F2F">
        <w:rPr>
          <w:rFonts w:ascii="Algerian" w:hAnsi="Algerian"/>
          <w:color w:val="00FF00"/>
        </w:rPr>
        <w:t xml:space="preserve"> me expugna </w:t>
      </w:r>
      <w:proofErr w:type="spellStart"/>
      <w:r w:rsidRPr="00D53F2F">
        <w:rPr>
          <w:rFonts w:ascii="Algerian" w:hAnsi="Algerian"/>
          <w:color w:val="00FF00"/>
        </w:rPr>
        <w:t>impugnantes</w:t>
      </w:r>
      <w:proofErr w:type="spellEnd"/>
      <w:r w:rsidRPr="00D53F2F">
        <w:rPr>
          <w:rFonts w:ascii="Algerian" w:hAnsi="Algerian"/>
          <w:color w:val="00FF00"/>
        </w:rPr>
        <w:t xml:space="preserve"> me. </w:t>
      </w:r>
    </w:p>
    <w:p w:rsidR="006F34E0" w:rsidRPr="00D53F2F" w:rsidRDefault="006F34E0" w:rsidP="00D53F2F">
      <w:pPr>
        <w:pStyle w:val="Sansinterligne"/>
        <w:ind w:firstLine="708"/>
        <w:rPr>
          <w:rFonts w:ascii="Algerian" w:hAnsi="Algerian"/>
          <w:color w:val="00FF00"/>
        </w:rPr>
      </w:pPr>
      <w:proofErr w:type="spellStart"/>
      <w:r w:rsidRPr="00D53F2F">
        <w:rPr>
          <w:rFonts w:ascii="Algerian" w:hAnsi="Algerian"/>
          <w:color w:val="00FF00"/>
        </w:rPr>
        <w:t>Confundantur</w:t>
      </w:r>
      <w:proofErr w:type="spellEnd"/>
      <w:r w:rsidRPr="00D53F2F">
        <w:rPr>
          <w:rFonts w:ascii="Algerian" w:hAnsi="Algerian"/>
          <w:color w:val="00FF00"/>
        </w:rPr>
        <w:t xml:space="preserve"> et </w:t>
      </w:r>
      <w:proofErr w:type="spellStart"/>
      <w:r w:rsidRPr="00D53F2F">
        <w:rPr>
          <w:rFonts w:ascii="Algerian" w:hAnsi="Algerian"/>
          <w:color w:val="00FF00"/>
        </w:rPr>
        <w:t>revereantur</w:t>
      </w:r>
      <w:proofErr w:type="spellEnd"/>
      <w:r w:rsidRPr="00D53F2F">
        <w:rPr>
          <w:rFonts w:ascii="Algerian" w:hAnsi="Algerian"/>
          <w:color w:val="00FF00"/>
        </w:rPr>
        <w:t xml:space="preserve"> </w:t>
      </w:r>
      <w:proofErr w:type="spellStart"/>
      <w:r w:rsidRPr="00D53F2F">
        <w:rPr>
          <w:rFonts w:ascii="Algerian" w:hAnsi="Algerian"/>
          <w:color w:val="00FF00"/>
        </w:rPr>
        <w:t>quærentes</w:t>
      </w:r>
      <w:proofErr w:type="spellEnd"/>
      <w:r w:rsidRPr="00D53F2F">
        <w:rPr>
          <w:rFonts w:ascii="Algerian" w:hAnsi="Algerian"/>
          <w:color w:val="00FF00"/>
        </w:rPr>
        <w:t xml:space="preserve"> </w:t>
      </w:r>
      <w:proofErr w:type="spellStart"/>
      <w:r w:rsidRPr="00D53F2F">
        <w:rPr>
          <w:rFonts w:ascii="Algerian" w:hAnsi="Algerian"/>
          <w:color w:val="00FF00"/>
        </w:rPr>
        <w:t>animam</w:t>
      </w:r>
      <w:proofErr w:type="spellEnd"/>
      <w:r w:rsidRPr="00D53F2F">
        <w:rPr>
          <w:rFonts w:ascii="Algerian" w:hAnsi="Algerian"/>
          <w:color w:val="00FF00"/>
        </w:rPr>
        <w:t xml:space="preserve"> </w:t>
      </w:r>
      <w:proofErr w:type="spellStart"/>
      <w:r w:rsidRPr="00D53F2F">
        <w:rPr>
          <w:rFonts w:ascii="Algerian" w:hAnsi="Algerian"/>
          <w:color w:val="00FF00"/>
        </w:rPr>
        <w:t>meam</w:t>
      </w:r>
      <w:proofErr w:type="spellEnd"/>
      <w:r w:rsidRPr="00D53F2F">
        <w:rPr>
          <w:rFonts w:ascii="Algerian" w:hAnsi="Algerian"/>
          <w:color w:val="00FF00"/>
        </w:rPr>
        <w:t xml:space="preserve">. </w:t>
      </w:r>
    </w:p>
    <w:p w:rsidR="006F34E0" w:rsidRPr="00D53F2F" w:rsidRDefault="006F34E0" w:rsidP="00D53F2F">
      <w:pPr>
        <w:pStyle w:val="Sansinterligne"/>
        <w:ind w:firstLine="708"/>
        <w:rPr>
          <w:rFonts w:ascii="Algerian" w:hAnsi="Algerian"/>
          <w:color w:val="00FF00"/>
        </w:rPr>
      </w:pPr>
      <w:proofErr w:type="spellStart"/>
      <w:r w:rsidRPr="00D53F2F">
        <w:rPr>
          <w:rFonts w:ascii="Algerian" w:hAnsi="Algerian"/>
          <w:color w:val="00FF00"/>
        </w:rPr>
        <w:t>Avertantur</w:t>
      </w:r>
      <w:proofErr w:type="spellEnd"/>
      <w:r w:rsidRPr="00D53F2F">
        <w:rPr>
          <w:rFonts w:ascii="Algerian" w:hAnsi="Algerian"/>
          <w:color w:val="00FF00"/>
        </w:rPr>
        <w:t xml:space="preserve"> </w:t>
      </w:r>
      <w:proofErr w:type="spellStart"/>
      <w:r w:rsidRPr="00D53F2F">
        <w:rPr>
          <w:rFonts w:ascii="Algerian" w:hAnsi="Algerian"/>
          <w:color w:val="00FF00"/>
        </w:rPr>
        <w:t>retrorsum</w:t>
      </w:r>
      <w:proofErr w:type="spellEnd"/>
      <w:r w:rsidRPr="00D53F2F">
        <w:rPr>
          <w:rFonts w:ascii="Algerian" w:hAnsi="Algerian"/>
          <w:color w:val="00FF00"/>
        </w:rPr>
        <w:t xml:space="preserve"> et </w:t>
      </w:r>
      <w:proofErr w:type="spellStart"/>
      <w:proofErr w:type="gramStart"/>
      <w:r w:rsidRPr="00D53F2F">
        <w:rPr>
          <w:rFonts w:ascii="Algerian" w:hAnsi="Algerian"/>
          <w:color w:val="00FF00"/>
        </w:rPr>
        <w:t>confundantur</w:t>
      </w:r>
      <w:proofErr w:type="spellEnd"/>
      <w:r w:rsidRPr="00D53F2F">
        <w:rPr>
          <w:rFonts w:ascii="Algerian" w:hAnsi="Algerian"/>
          <w:color w:val="00FF00"/>
        </w:rPr>
        <w:t xml:space="preserve">  </w:t>
      </w:r>
      <w:proofErr w:type="spellStart"/>
      <w:r w:rsidRPr="00D53F2F">
        <w:rPr>
          <w:rFonts w:ascii="Algerian" w:hAnsi="Algerian"/>
          <w:color w:val="00FF00"/>
        </w:rPr>
        <w:t>cogitantes</w:t>
      </w:r>
      <w:proofErr w:type="spellEnd"/>
      <w:proofErr w:type="gramEnd"/>
      <w:r w:rsidRPr="00D53F2F">
        <w:rPr>
          <w:rFonts w:ascii="Algerian" w:hAnsi="Algerian"/>
          <w:color w:val="00FF00"/>
        </w:rPr>
        <w:t xml:space="preserve"> </w:t>
      </w:r>
      <w:proofErr w:type="spellStart"/>
      <w:r w:rsidRPr="00D53F2F">
        <w:rPr>
          <w:rFonts w:ascii="Algerian" w:hAnsi="Algerian"/>
          <w:color w:val="00FF00"/>
        </w:rPr>
        <w:t>mihi</w:t>
      </w:r>
      <w:proofErr w:type="spellEnd"/>
      <w:r w:rsidRPr="00D53F2F">
        <w:rPr>
          <w:rFonts w:ascii="Algerian" w:hAnsi="Algerian"/>
          <w:color w:val="00FF00"/>
        </w:rPr>
        <w:t xml:space="preserve"> </w:t>
      </w:r>
      <w:proofErr w:type="spellStart"/>
      <w:r w:rsidRPr="00D53F2F">
        <w:rPr>
          <w:rFonts w:ascii="Algerian" w:hAnsi="Algerian"/>
          <w:color w:val="00FF00"/>
        </w:rPr>
        <w:t>mala</w:t>
      </w:r>
      <w:proofErr w:type="spellEnd"/>
      <w:r w:rsidRPr="00D53F2F">
        <w:rPr>
          <w:rFonts w:ascii="Algerian" w:hAnsi="Algerian"/>
          <w:color w:val="00FF00"/>
        </w:rPr>
        <w:t xml:space="preserve">. </w:t>
      </w:r>
    </w:p>
    <w:p w:rsidR="006F34E0" w:rsidRPr="00D53F2F" w:rsidRDefault="006F34E0" w:rsidP="00D53F2F">
      <w:pPr>
        <w:pStyle w:val="Sansinterligne"/>
        <w:ind w:left="708"/>
        <w:rPr>
          <w:rFonts w:ascii="Algerian" w:hAnsi="Algerian"/>
          <w:color w:val="00FF00"/>
        </w:rPr>
      </w:pPr>
      <w:r w:rsidRPr="00D53F2F">
        <w:rPr>
          <w:rFonts w:ascii="Algerian" w:hAnsi="Algerian"/>
          <w:color w:val="00FF00"/>
        </w:rPr>
        <w:t xml:space="preserve">Fiant </w:t>
      </w:r>
      <w:proofErr w:type="spellStart"/>
      <w:r w:rsidRPr="00D53F2F">
        <w:rPr>
          <w:rFonts w:ascii="Algerian" w:hAnsi="Algerian"/>
          <w:color w:val="00FF00"/>
        </w:rPr>
        <w:t>tamquam</w:t>
      </w:r>
      <w:proofErr w:type="spellEnd"/>
      <w:r w:rsidRPr="00D53F2F">
        <w:rPr>
          <w:rFonts w:ascii="Algerian" w:hAnsi="Algerian"/>
          <w:color w:val="00FF00"/>
        </w:rPr>
        <w:t xml:space="preserve"> </w:t>
      </w:r>
      <w:proofErr w:type="spellStart"/>
      <w:r w:rsidRPr="00D53F2F">
        <w:rPr>
          <w:rFonts w:ascii="Algerian" w:hAnsi="Algerian"/>
          <w:color w:val="00FF00"/>
        </w:rPr>
        <w:t>pulvis</w:t>
      </w:r>
      <w:proofErr w:type="spellEnd"/>
      <w:r w:rsidRPr="00D53F2F">
        <w:rPr>
          <w:rFonts w:ascii="Algerian" w:hAnsi="Algerian"/>
          <w:color w:val="00FF00"/>
        </w:rPr>
        <w:t xml:space="preserve"> ante </w:t>
      </w:r>
      <w:proofErr w:type="spellStart"/>
      <w:r w:rsidRPr="00D53F2F">
        <w:rPr>
          <w:rFonts w:ascii="Algerian" w:hAnsi="Algerian"/>
          <w:color w:val="00FF00"/>
        </w:rPr>
        <w:t>faciem</w:t>
      </w:r>
      <w:proofErr w:type="spellEnd"/>
      <w:r w:rsidRPr="00D53F2F">
        <w:rPr>
          <w:rFonts w:ascii="Algerian" w:hAnsi="Algerian"/>
          <w:color w:val="00FF00"/>
        </w:rPr>
        <w:t xml:space="preserve"> </w:t>
      </w:r>
      <w:proofErr w:type="spellStart"/>
      <w:proofErr w:type="gramStart"/>
      <w:r w:rsidRPr="00D53F2F">
        <w:rPr>
          <w:rFonts w:ascii="Algerian" w:hAnsi="Algerian"/>
          <w:color w:val="00FF00"/>
        </w:rPr>
        <w:t>venti</w:t>
      </w:r>
      <w:proofErr w:type="spellEnd"/>
      <w:r w:rsidRPr="00D53F2F">
        <w:rPr>
          <w:rFonts w:ascii="Algerian" w:hAnsi="Algerian"/>
          <w:color w:val="00FF00"/>
        </w:rPr>
        <w:t>:</w:t>
      </w:r>
      <w:proofErr w:type="gramEnd"/>
      <w:r w:rsidRPr="00D53F2F">
        <w:rPr>
          <w:rFonts w:ascii="Algerian" w:hAnsi="Algerian"/>
          <w:color w:val="00FF00"/>
        </w:rPr>
        <w:t xml:space="preserve"> et Angelus </w:t>
      </w:r>
      <w:proofErr w:type="spellStart"/>
      <w:r w:rsidRPr="00D53F2F">
        <w:rPr>
          <w:rFonts w:ascii="Algerian" w:hAnsi="Algerian"/>
          <w:color w:val="00FF00"/>
        </w:rPr>
        <w:t>Domini</w:t>
      </w:r>
      <w:proofErr w:type="spellEnd"/>
      <w:r w:rsidRPr="00D53F2F">
        <w:rPr>
          <w:rFonts w:ascii="Algerian" w:hAnsi="Algerian"/>
          <w:color w:val="00FF00"/>
        </w:rPr>
        <w:t xml:space="preserve"> </w:t>
      </w:r>
      <w:proofErr w:type="spellStart"/>
      <w:r w:rsidRPr="00D53F2F">
        <w:rPr>
          <w:rFonts w:ascii="Algerian" w:hAnsi="Algerian"/>
          <w:color w:val="00FF00"/>
        </w:rPr>
        <w:t>coarctans</w:t>
      </w:r>
      <w:proofErr w:type="spellEnd"/>
      <w:r w:rsidRPr="00D53F2F">
        <w:rPr>
          <w:rFonts w:ascii="Algerian" w:hAnsi="Algerian"/>
          <w:color w:val="00FF00"/>
        </w:rPr>
        <w:t xml:space="preserve"> </w:t>
      </w:r>
      <w:proofErr w:type="spellStart"/>
      <w:r w:rsidRPr="00D53F2F">
        <w:rPr>
          <w:rFonts w:ascii="Algerian" w:hAnsi="Algerian"/>
          <w:color w:val="00FF00"/>
        </w:rPr>
        <w:t>eos</w:t>
      </w:r>
      <w:proofErr w:type="spellEnd"/>
      <w:r w:rsidRPr="00D53F2F">
        <w:rPr>
          <w:rFonts w:ascii="Algerian" w:hAnsi="Algerian"/>
          <w:color w:val="00FF00"/>
        </w:rPr>
        <w:t xml:space="preserve">. </w:t>
      </w:r>
    </w:p>
    <w:p w:rsidR="006F34E0" w:rsidRPr="00D53F2F" w:rsidRDefault="006F34E0" w:rsidP="00D53F2F">
      <w:pPr>
        <w:pStyle w:val="Sansinterligne"/>
        <w:ind w:left="708"/>
        <w:rPr>
          <w:rFonts w:ascii="Algerian" w:hAnsi="Algerian"/>
          <w:color w:val="00FF00"/>
        </w:rPr>
      </w:pPr>
      <w:r w:rsidRPr="00D53F2F">
        <w:rPr>
          <w:rFonts w:ascii="Algerian" w:hAnsi="Algerian"/>
          <w:color w:val="00FF00"/>
        </w:rPr>
        <w:t xml:space="preserve">Fiat via </w:t>
      </w:r>
      <w:proofErr w:type="spellStart"/>
      <w:r w:rsidRPr="00D53F2F">
        <w:rPr>
          <w:rFonts w:ascii="Algerian" w:hAnsi="Algerian"/>
          <w:color w:val="00FF00"/>
        </w:rPr>
        <w:t>illorum</w:t>
      </w:r>
      <w:proofErr w:type="spellEnd"/>
      <w:r w:rsidRPr="00D53F2F">
        <w:rPr>
          <w:rFonts w:ascii="Algerian" w:hAnsi="Algerian"/>
          <w:color w:val="00FF00"/>
        </w:rPr>
        <w:t xml:space="preserve"> </w:t>
      </w:r>
      <w:proofErr w:type="spellStart"/>
      <w:r w:rsidRPr="00D53F2F">
        <w:rPr>
          <w:rFonts w:ascii="Algerian" w:hAnsi="Algerian"/>
          <w:color w:val="00FF00"/>
        </w:rPr>
        <w:t>tenebræ</w:t>
      </w:r>
      <w:proofErr w:type="spellEnd"/>
      <w:r w:rsidRPr="00D53F2F">
        <w:rPr>
          <w:rFonts w:ascii="Algerian" w:hAnsi="Algerian"/>
          <w:color w:val="00FF00"/>
        </w:rPr>
        <w:t xml:space="preserve">, et </w:t>
      </w:r>
      <w:proofErr w:type="spellStart"/>
      <w:r w:rsidRPr="00D53F2F">
        <w:rPr>
          <w:rFonts w:ascii="Algerian" w:hAnsi="Algerian"/>
          <w:color w:val="00FF00"/>
        </w:rPr>
        <w:t>lubricum</w:t>
      </w:r>
      <w:proofErr w:type="spellEnd"/>
      <w:r w:rsidRPr="00D53F2F">
        <w:rPr>
          <w:rFonts w:ascii="Algerian" w:hAnsi="Algerian"/>
          <w:color w:val="00FF00"/>
        </w:rPr>
        <w:t xml:space="preserve"> : et Angelus </w:t>
      </w:r>
      <w:proofErr w:type="spellStart"/>
      <w:r w:rsidRPr="00D53F2F">
        <w:rPr>
          <w:rFonts w:ascii="Algerian" w:hAnsi="Algerian"/>
          <w:color w:val="00FF00"/>
        </w:rPr>
        <w:t>Domini</w:t>
      </w:r>
      <w:proofErr w:type="spellEnd"/>
      <w:r w:rsidRPr="00D53F2F">
        <w:rPr>
          <w:rFonts w:ascii="Algerian" w:hAnsi="Algerian"/>
          <w:color w:val="00FF00"/>
        </w:rPr>
        <w:t xml:space="preserve"> </w:t>
      </w:r>
      <w:proofErr w:type="spellStart"/>
      <w:r w:rsidRPr="00D53F2F">
        <w:rPr>
          <w:rFonts w:ascii="Algerian" w:hAnsi="Algerian"/>
          <w:color w:val="00FF00"/>
        </w:rPr>
        <w:t>persequens</w:t>
      </w:r>
      <w:proofErr w:type="spellEnd"/>
      <w:r w:rsidRPr="00D53F2F">
        <w:rPr>
          <w:rFonts w:ascii="Algerian" w:hAnsi="Algerian"/>
          <w:color w:val="00FF00"/>
        </w:rPr>
        <w:t xml:space="preserve"> </w:t>
      </w:r>
      <w:proofErr w:type="spellStart"/>
      <w:r w:rsidRPr="00D53F2F">
        <w:rPr>
          <w:rFonts w:ascii="Algerian" w:hAnsi="Algerian"/>
          <w:color w:val="00FF00"/>
        </w:rPr>
        <w:t>eos</w:t>
      </w:r>
      <w:proofErr w:type="spellEnd"/>
      <w:r w:rsidRPr="00D53F2F">
        <w:rPr>
          <w:rFonts w:ascii="Algerian" w:hAnsi="Algerian"/>
          <w:color w:val="00FF00"/>
        </w:rPr>
        <w:t xml:space="preserve">. </w:t>
      </w:r>
    </w:p>
    <w:p w:rsidR="006F34E0" w:rsidRPr="00D53F2F" w:rsidRDefault="006F34E0" w:rsidP="00D53F2F">
      <w:pPr>
        <w:pStyle w:val="Sansinterligne"/>
        <w:ind w:left="708"/>
        <w:rPr>
          <w:rFonts w:ascii="Algerian" w:hAnsi="Algerian"/>
          <w:color w:val="00FF00"/>
        </w:rPr>
      </w:pPr>
      <w:r w:rsidRPr="00D53F2F">
        <w:rPr>
          <w:rFonts w:ascii="Algerian" w:hAnsi="Algerian"/>
          <w:color w:val="00FF00"/>
        </w:rPr>
        <w:t xml:space="preserve">Quoniam gratis </w:t>
      </w:r>
      <w:proofErr w:type="spellStart"/>
      <w:r w:rsidRPr="00D53F2F">
        <w:rPr>
          <w:rFonts w:ascii="Algerian" w:hAnsi="Algerian"/>
          <w:color w:val="00FF00"/>
        </w:rPr>
        <w:t>absconderunt</w:t>
      </w:r>
      <w:proofErr w:type="spellEnd"/>
      <w:r w:rsidRPr="00D53F2F">
        <w:rPr>
          <w:rFonts w:ascii="Algerian" w:hAnsi="Algerian"/>
          <w:color w:val="00FF00"/>
        </w:rPr>
        <w:t xml:space="preserve"> </w:t>
      </w:r>
      <w:proofErr w:type="spellStart"/>
      <w:r w:rsidRPr="00D53F2F">
        <w:rPr>
          <w:rFonts w:ascii="Algerian" w:hAnsi="Algerian"/>
          <w:color w:val="00FF00"/>
        </w:rPr>
        <w:t>mihi</w:t>
      </w:r>
      <w:proofErr w:type="spellEnd"/>
      <w:r w:rsidRPr="00D53F2F">
        <w:rPr>
          <w:rFonts w:ascii="Algerian" w:hAnsi="Algerian"/>
          <w:color w:val="00FF00"/>
        </w:rPr>
        <w:t xml:space="preserve"> </w:t>
      </w:r>
      <w:proofErr w:type="spellStart"/>
      <w:r w:rsidRPr="00D53F2F">
        <w:rPr>
          <w:rFonts w:ascii="Algerian" w:hAnsi="Algerian"/>
          <w:color w:val="00FF00"/>
        </w:rPr>
        <w:t>interitum</w:t>
      </w:r>
      <w:proofErr w:type="spellEnd"/>
      <w:r w:rsidRPr="00D53F2F">
        <w:rPr>
          <w:rFonts w:ascii="Algerian" w:hAnsi="Algerian"/>
          <w:color w:val="00FF00"/>
        </w:rPr>
        <w:t xml:space="preserve"> </w:t>
      </w:r>
      <w:proofErr w:type="spellStart"/>
      <w:r w:rsidRPr="00D53F2F">
        <w:rPr>
          <w:rFonts w:ascii="Algerian" w:hAnsi="Algerian"/>
          <w:color w:val="00FF00"/>
        </w:rPr>
        <w:t>laquei</w:t>
      </w:r>
      <w:proofErr w:type="spellEnd"/>
      <w:r w:rsidRPr="00D53F2F">
        <w:rPr>
          <w:rFonts w:ascii="Algerian" w:hAnsi="Algerian"/>
          <w:color w:val="00FF00"/>
        </w:rPr>
        <w:t xml:space="preserve"> sui : </w:t>
      </w:r>
      <w:proofErr w:type="spellStart"/>
      <w:r w:rsidRPr="00D53F2F">
        <w:rPr>
          <w:rFonts w:ascii="Algerian" w:hAnsi="Algerian"/>
          <w:color w:val="00FF00"/>
        </w:rPr>
        <w:t>supervacue</w:t>
      </w:r>
      <w:proofErr w:type="spellEnd"/>
      <w:r w:rsidRPr="00D53F2F">
        <w:rPr>
          <w:rFonts w:ascii="Algerian" w:hAnsi="Algerian"/>
          <w:color w:val="00FF00"/>
        </w:rPr>
        <w:t xml:space="preserve"> </w:t>
      </w:r>
      <w:proofErr w:type="spellStart"/>
      <w:r w:rsidRPr="00D53F2F">
        <w:rPr>
          <w:rFonts w:ascii="Algerian" w:hAnsi="Algerian"/>
          <w:color w:val="00FF00"/>
        </w:rPr>
        <w:t>exprobraverunt</w:t>
      </w:r>
      <w:proofErr w:type="spellEnd"/>
      <w:r w:rsidRPr="00D53F2F">
        <w:rPr>
          <w:rFonts w:ascii="Algerian" w:hAnsi="Algerian"/>
          <w:color w:val="00FF00"/>
        </w:rPr>
        <w:t xml:space="preserve"> </w:t>
      </w:r>
      <w:proofErr w:type="spellStart"/>
      <w:r w:rsidRPr="00D53F2F">
        <w:rPr>
          <w:rFonts w:ascii="Algerian" w:hAnsi="Algerian"/>
          <w:color w:val="00FF00"/>
        </w:rPr>
        <w:t>animam</w:t>
      </w:r>
      <w:proofErr w:type="spellEnd"/>
      <w:r w:rsidRPr="00D53F2F">
        <w:rPr>
          <w:rFonts w:ascii="Algerian" w:hAnsi="Algerian"/>
          <w:color w:val="00FF00"/>
        </w:rPr>
        <w:t xml:space="preserve"> </w:t>
      </w:r>
      <w:proofErr w:type="spellStart"/>
      <w:r w:rsidRPr="00D53F2F">
        <w:rPr>
          <w:rFonts w:ascii="Algerian" w:hAnsi="Algerian"/>
          <w:color w:val="00FF00"/>
        </w:rPr>
        <w:t>meam</w:t>
      </w:r>
      <w:proofErr w:type="spellEnd"/>
      <w:r w:rsidRPr="00D53F2F">
        <w:rPr>
          <w:rFonts w:ascii="Algerian" w:hAnsi="Algerian"/>
          <w:color w:val="00FF00"/>
        </w:rPr>
        <w:t xml:space="preserve">. </w:t>
      </w:r>
    </w:p>
    <w:p w:rsidR="006F34E0" w:rsidRPr="00D53F2F" w:rsidRDefault="006F34E0" w:rsidP="00D53F2F">
      <w:pPr>
        <w:pStyle w:val="Sansinterligne"/>
        <w:ind w:left="708"/>
        <w:rPr>
          <w:rFonts w:ascii="Algerian" w:hAnsi="Algerian"/>
          <w:color w:val="00FF00"/>
        </w:rPr>
      </w:pPr>
      <w:r w:rsidRPr="00D53F2F">
        <w:rPr>
          <w:rFonts w:ascii="Algerian" w:hAnsi="Algerian"/>
          <w:color w:val="00FF00"/>
        </w:rPr>
        <w:t xml:space="preserve">Veniat </w:t>
      </w:r>
      <w:proofErr w:type="spellStart"/>
      <w:r w:rsidRPr="00D53F2F">
        <w:rPr>
          <w:rFonts w:ascii="Algerian" w:hAnsi="Algerian"/>
          <w:color w:val="00FF00"/>
        </w:rPr>
        <w:t>illi</w:t>
      </w:r>
      <w:proofErr w:type="spellEnd"/>
      <w:r w:rsidRPr="00D53F2F">
        <w:rPr>
          <w:rFonts w:ascii="Algerian" w:hAnsi="Algerian"/>
          <w:color w:val="00FF00"/>
        </w:rPr>
        <w:t xml:space="preserve"> </w:t>
      </w:r>
      <w:proofErr w:type="spellStart"/>
      <w:r w:rsidRPr="00D53F2F">
        <w:rPr>
          <w:rFonts w:ascii="Algerian" w:hAnsi="Algerian"/>
          <w:color w:val="00FF00"/>
        </w:rPr>
        <w:t>laqueus</w:t>
      </w:r>
      <w:proofErr w:type="spellEnd"/>
      <w:r w:rsidRPr="00D53F2F">
        <w:rPr>
          <w:rFonts w:ascii="Algerian" w:hAnsi="Algerian"/>
          <w:color w:val="00FF00"/>
        </w:rPr>
        <w:t xml:space="preserve"> quem </w:t>
      </w:r>
      <w:proofErr w:type="spellStart"/>
      <w:r w:rsidRPr="00D53F2F">
        <w:rPr>
          <w:rFonts w:ascii="Algerian" w:hAnsi="Algerian"/>
          <w:color w:val="00FF00"/>
        </w:rPr>
        <w:t>ignorat</w:t>
      </w:r>
      <w:proofErr w:type="spellEnd"/>
      <w:r w:rsidRPr="00D53F2F">
        <w:rPr>
          <w:rFonts w:ascii="Algerian" w:hAnsi="Algerian"/>
          <w:color w:val="00FF00"/>
        </w:rPr>
        <w:t xml:space="preserve"> ; et </w:t>
      </w:r>
      <w:proofErr w:type="spellStart"/>
      <w:r w:rsidRPr="00D53F2F">
        <w:rPr>
          <w:rFonts w:ascii="Algerian" w:hAnsi="Algerian"/>
          <w:color w:val="00FF00"/>
        </w:rPr>
        <w:t>captio</w:t>
      </w:r>
      <w:proofErr w:type="spellEnd"/>
      <w:r w:rsidRPr="00D53F2F">
        <w:rPr>
          <w:rFonts w:ascii="Algerian" w:hAnsi="Algerian"/>
          <w:color w:val="00FF00"/>
        </w:rPr>
        <w:t xml:space="preserve"> </w:t>
      </w:r>
      <w:proofErr w:type="spellStart"/>
      <w:r w:rsidRPr="00D53F2F">
        <w:rPr>
          <w:rFonts w:ascii="Algerian" w:hAnsi="Algerian"/>
          <w:color w:val="00FF00"/>
        </w:rPr>
        <w:t>quam</w:t>
      </w:r>
      <w:proofErr w:type="spellEnd"/>
      <w:r w:rsidRPr="00D53F2F">
        <w:rPr>
          <w:rFonts w:ascii="Algerian" w:hAnsi="Algerian"/>
          <w:color w:val="00FF00"/>
        </w:rPr>
        <w:t xml:space="preserve"> abscondit, </w:t>
      </w:r>
      <w:proofErr w:type="spellStart"/>
      <w:r w:rsidRPr="00D53F2F">
        <w:rPr>
          <w:rFonts w:ascii="Algerian" w:hAnsi="Algerian"/>
          <w:color w:val="00FF00"/>
        </w:rPr>
        <w:t>apprehendat</w:t>
      </w:r>
      <w:proofErr w:type="spellEnd"/>
      <w:r w:rsidRPr="00D53F2F">
        <w:rPr>
          <w:rFonts w:ascii="Algerian" w:hAnsi="Algerian"/>
          <w:color w:val="00FF00"/>
        </w:rPr>
        <w:t xml:space="preserve"> </w:t>
      </w:r>
      <w:proofErr w:type="spellStart"/>
      <w:r w:rsidRPr="00D53F2F">
        <w:rPr>
          <w:rFonts w:ascii="Algerian" w:hAnsi="Algerian"/>
          <w:color w:val="00FF00"/>
        </w:rPr>
        <w:t>eum</w:t>
      </w:r>
      <w:proofErr w:type="spellEnd"/>
      <w:r w:rsidRPr="00D53F2F">
        <w:rPr>
          <w:rFonts w:ascii="Algerian" w:hAnsi="Algerian"/>
          <w:color w:val="00FF00"/>
        </w:rPr>
        <w:t xml:space="preserve"> : et in </w:t>
      </w:r>
      <w:proofErr w:type="spellStart"/>
      <w:r w:rsidRPr="00D53F2F">
        <w:rPr>
          <w:rFonts w:ascii="Algerian" w:hAnsi="Algerian"/>
          <w:color w:val="00FF00"/>
        </w:rPr>
        <w:t>laqueum</w:t>
      </w:r>
      <w:proofErr w:type="spellEnd"/>
      <w:r w:rsidRPr="00D53F2F">
        <w:rPr>
          <w:rFonts w:ascii="Algerian" w:hAnsi="Algerian"/>
          <w:color w:val="00FF00"/>
        </w:rPr>
        <w:t xml:space="preserve"> </w:t>
      </w:r>
      <w:proofErr w:type="spellStart"/>
      <w:r w:rsidRPr="00D53F2F">
        <w:rPr>
          <w:rFonts w:ascii="Algerian" w:hAnsi="Algerian"/>
          <w:color w:val="00FF00"/>
        </w:rPr>
        <w:t>cadat</w:t>
      </w:r>
      <w:proofErr w:type="spellEnd"/>
      <w:r w:rsidRPr="00D53F2F">
        <w:rPr>
          <w:rFonts w:ascii="Algerian" w:hAnsi="Algerian"/>
          <w:color w:val="00FF00"/>
        </w:rPr>
        <w:t xml:space="preserve"> in ipsum. </w:t>
      </w:r>
    </w:p>
    <w:p w:rsidR="006F34E0" w:rsidRPr="00D53F2F" w:rsidRDefault="006F34E0" w:rsidP="00D53F2F">
      <w:pPr>
        <w:pStyle w:val="Sansinterligne"/>
        <w:ind w:left="708"/>
        <w:rPr>
          <w:rFonts w:ascii="Algerian" w:hAnsi="Algerian"/>
          <w:color w:val="00FF00"/>
        </w:rPr>
      </w:pPr>
      <w:r w:rsidRPr="00D53F2F">
        <w:rPr>
          <w:rFonts w:ascii="Algerian" w:hAnsi="Algerian"/>
          <w:color w:val="00FF00"/>
        </w:rPr>
        <w:t xml:space="preserve">Anima </w:t>
      </w:r>
      <w:proofErr w:type="spellStart"/>
      <w:r w:rsidRPr="00D53F2F">
        <w:rPr>
          <w:rFonts w:ascii="Algerian" w:hAnsi="Algerian"/>
          <w:color w:val="00FF00"/>
        </w:rPr>
        <w:t>autem</w:t>
      </w:r>
      <w:proofErr w:type="spellEnd"/>
      <w:r w:rsidRPr="00D53F2F">
        <w:rPr>
          <w:rFonts w:ascii="Algerian" w:hAnsi="Algerian"/>
          <w:color w:val="00FF00"/>
        </w:rPr>
        <w:t xml:space="preserve"> mea </w:t>
      </w:r>
      <w:proofErr w:type="spellStart"/>
      <w:r w:rsidRPr="00D53F2F">
        <w:rPr>
          <w:rFonts w:ascii="Algerian" w:hAnsi="Algerian"/>
          <w:color w:val="00FF00"/>
        </w:rPr>
        <w:t>exsultabit</w:t>
      </w:r>
      <w:proofErr w:type="spellEnd"/>
      <w:r w:rsidRPr="00D53F2F">
        <w:rPr>
          <w:rFonts w:ascii="Algerian" w:hAnsi="Algerian"/>
          <w:color w:val="00FF00"/>
        </w:rPr>
        <w:t xml:space="preserve"> in </w:t>
      </w:r>
      <w:proofErr w:type="gramStart"/>
      <w:r w:rsidRPr="00D53F2F">
        <w:rPr>
          <w:rFonts w:ascii="Algerian" w:hAnsi="Algerian"/>
          <w:color w:val="00FF00"/>
        </w:rPr>
        <w:t>Domino:</w:t>
      </w:r>
      <w:proofErr w:type="gramEnd"/>
      <w:r w:rsidRPr="00D53F2F">
        <w:rPr>
          <w:rFonts w:ascii="Algerian" w:hAnsi="Algerian"/>
          <w:color w:val="00FF00"/>
        </w:rPr>
        <w:t xml:space="preserve"> et </w:t>
      </w:r>
      <w:proofErr w:type="spellStart"/>
      <w:r w:rsidRPr="00D53F2F">
        <w:rPr>
          <w:rFonts w:ascii="Algerian" w:hAnsi="Algerian"/>
          <w:color w:val="00FF00"/>
        </w:rPr>
        <w:t>delectabitur</w:t>
      </w:r>
      <w:proofErr w:type="spellEnd"/>
      <w:r w:rsidRPr="00D53F2F">
        <w:rPr>
          <w:rFonts w:ascii="Algerian" w:hAnsi="Algerian"/>
          <w:color w:val="00FF00"/>
        </w:rPr>
        <w:t xml:space="preserve"> super </w:t>
      </w:r>
      <w:proofErr w:type="spellStart"/>
      <w:r w:rsidRPr="00D53F2F">
        <w:rPr>
          <w:rFonts w:ascii="Algerian" w:hAnsi="Algerian"/>
          <w:color w:val="00FF00"/>
        </w:rPr>
        <w:t>salutari</w:t>
      </w:r>
      <w:proofErr w:type="spellEnd"/>
      <w:r w:rsidRPr="00D53F2F">
        <w:rPr>
          <w:rFonts w:ascii="Algerian" w:hAnsi="Algerian"/>
          <w:color w:val="00FF00"/>
        </w:rPr>
        <w:t xml:space="preserve"> </w:t>
      </w:r>
      <w:proofErr w:type="spellStart"/>
      <w:r w:rsidRPr="00D53F2F">
        <w:rPr>
          <w:rFonts w:ascii="Algerian" w:hAnsi="Algerian"/>
          <w:color w:val="00FF00"/>
        </w:rPr>
        <w:t>suo</w:t>
      </w:r>
      <w:proofErr w:type="spellEnd"/>
      <w:r w:rsidRPr="00D53F2F">
        <w:rPr>
          <w:rFonts w:ascii="Algerian" w:hAnsi="Algerian"/>
          <w:color w:val="00FF00"/>
        </w:rPr>
        <w:t xml:space="preserve">. </w:t>
      </w:r>
    </w:p>
    <w:p w:rsidR="006F34E0" w:rsidRPr="00D53F2F" w:rsidRDefault="006F34E0" w:rsidP="006F34E0">
      <w:pPr>
        <w:pStyle w:val="Sansinterligne"/>
        <w:rPr>
          <w:rFonts w:ascii="Arial" w:hAnsi="Arial" w:cs="Arial"/>
          <w:color w:val="00FF00"/>
        </w:rPr>
      </w:pPr>
    </w:p>
    <w:p w:rsidR="002B014F" w:rsidRPr="00D53F2F" w:rsidRDefault="002B014F" w:rsidP="00D53F2F">
      <w:pPr>
        <w:pStyle w:val="Sansinterligne"/>
        <w:ind w:firstLine="708"/>
        <w:rPr>
          <w:rFonts w:ascii="Arial" w:hAnsi="Arial" w:cs="Arial"/>
          <w:color w:val="00FF00"/>
        </w:rPr>
      </w:pPr>
      <w:r w:rsidRPr="00D53F2F">
        <w:rPr>
          <w:rFonts w:ascii="Arial" w:hAnsi="Arial" w:cs="Arial"/>
          <w:color w:val="00FF00"/>
        </w:rPr>
        <w:t>+++ Fin de transmission +++</w:t>
      </w:r>
    </w:p>
    <w:p w:rsidR="006F34E0" w:rsidRPr="00D53F2F" w:rsidRDefault="006F34E0" w:rsidP="006F34E0">
      <w:pPr>
        <w:pStyle w:val="Sansinterligne"/>
        <w:rPr>
          <w:color w:val="00FF00"/>
        </w:rPr>
      </w:pPr>
    </w:p>
    <w:p w:rsidR="002B014F" w:rsidRPr="00D53F2F" w:rsidRDefault="002B014F" w:rsidP="002B014F">
      <w:pPr>
        <w:pStyle w:val="Sansinterligne"/>
        <w:jc w:val="right"/>
        <w:rPr>
          <w:color w:val="00FF00"/>
        </w:rPr>
      </w:pPr>
    </w:p>
    <w:p w:rsidR="002B014F" w:rsidRPr="00D53F2F" w:rsidRDefault="002B014F" w:rsidP="006F34E0">
      <w:pPr>
        <w:pStyle w:val="Sansinterligne"/>
        <w:rPr>
          <w:color w:val="00FF00"/>
        </w:rPr>
      </w:pPr>
    </w:p>
    <w:p w:rsidR="002B014F" w:rsidRPr="00D53F2F" w:rsidRDefault="00D53F2F" w:rsidP="00D53F2F">
      <w:pPr>
        <w:pStyle w:val="Titre1"/>
        <w:jc w:val="center"/>
        <w:rPr>
          <w:lang w:val="en-GB"/>
        </w:rPr>
      </w:pPr>
      <w:r w:rsidRPr="00D53F2F">
        <w:rPr>
          <w:lang w:val="en-GB"/>
        </w:rPr>
        <w:lastRenderedPageBreak/>
        <w:t xml:space="preserve">Scenario Death </w:t>
      </w:r>
      <w:proofErr w:type="gramStart"/>
      <w:r w:rsidRPr="00D53F2F">
        <w:rPr>
          <w:lang w:val="en-GB"/>
        </w:rPr>
        <w:t>Guard :</w:t>
      </w:r>
      <w:proofErr w:type="gramEnd"/>
      <w:r w:rsidRPr="00D53F2F">
        <w:rPr>
          <w:lang w:val="en-GB"/>
        </w:rPr>
        <w:t xml:space="preserve"> </w:t>
      </w:r>
      <w:proofErr w:type="spellStart"/>
      <w:r w:rsidRPr="00D53F2F">
        <w:rPr>
          <w:lang w:val="en-GB"/>
        </w:rPr>
        <w:t>Nurgling</w:t>
      </w:r>
      <w:proofErr w:type="spellEnd"/>
      <w:r w:rsidRPr="00D53F2F">
        <w:rPr>
          <w:lang w:val="en-GB"/>
        </w:rPr>
        <w:t xml:space="preserve"> </w:t>
      </w:r>
      <w:proofErr w:type="spellStart"/>
      <w:r>
        <w:rPr>
          <w:lang w:val="en-GB"/>
        </w:rPr>
        <w:t>câlin</w:t>
      </w:r>
      <w:proofErr w:type="spellEnd"/>
    </w:p>
    <w:p w:rsidR="002B014F" w:rsidRPr="00D53F2F" w:rsidRDefault="002B014F" w:rsidP="006F34E0">
      <w:pPr>
        <w:pStyle w:val="Sansinterligne"/>
        <w:rPr>
          <w:color w:val="00FF00"/>
          <w:lang w:val="en-GB"/>
        </w:rPr>
      </w:pPr>
    </w:p>
    <w:p w:rsidR="002B014F" w:rsidRPr="00D53F2F" w:rsidRDefault="002B014F" w:rsidP="006F34E0">
      <w:pPr>
        <w:pStyle w:val="Sansinterligne"/>
        <w:rPr>
          <w:color w:val="00FF00"/>
          <w:lang w:val="en-GB"/>
        </w:rPr>
      </w:pPr>
    </w:p>
    <w:p w:rsidR="002B014F" w:rsidRPr="00D53F2F" w:rsidRDefault="002B014F" w:rsidP="006F34E0">
      <w:pPr>
        <w:pStyle w:val="Sansinterligne"/>
        <w:rPr>
          <w:color w:val="00FF00"/>
          <w:lang w:val="en-GB"/>
        </w:rPr>
      </w:pPr>
    </w:p>
    <w:p w:rsidR="002B014F" w:rsidRPr="00D53F2F" w:rsidRDefault="002B014F" w:rsidP="006F34E0">
      <w:pPr>
        <w:pStyle w:val="Sansinterligne"/>
        <w:rPr>
          <w:color w:val="00FF00"/>
          <w:lang w:val="en-GB"/>
        </w:rPr>
      </w:pPr>
    </w:p>
    <w:p w:rsidR="002B014F" w:rsidRPr="00D53F2F" w:rsidRDefault="002B014F" w:rsidP="006F34E0">
      <w:pPr>
        <w:pStyle w:val="Sansinterligne"/>
        <w:rPr>
          <w:lang w:val="en-GB"/>
        </w:rPr>
      </w:pPr>
    </w:p>
    <w:p w:rsidR="002B014F" w:rsidRDefault="00D53F2F" w:rsidP="00D53F2F">
      <w:pPr>
        <w:pStyle w:val="Sansinterligne"/>
        <w:numPr>
          <w:ilvl w:val="0"/>
          <w:numId w:val="1"/>
        </w:numPr>
        <w:rPr>
          <w:lang w:val="en-GB"/>
        </w:rPr>
      </w:pPr>
      <w:r>
        <w:rPr>
          <w:lang w:val="en-GB"/>
        </w:rPr>
        <w:t xml:space="preserve">Champ de </w:t>
      </w:r>
      <w:proofErr w:type="spellStart"/>
      <w:r>
        <w:rPr>
          <w:lang w:val="en-GB"/>
        </w:rPr>
        <w:t>bataille</w:t>
      </w:r>
      <w:proofErr w:type="spellEnd"/>
      <w:r>
        <w:rPr>
          <w:lang w:val="en-GB"/>
        </w:rPr>
        <w:t xml:space="preserve"> </w:t>
      </w:r>
    </w:p>
    <w:p w:rsidR="00D53F2F" w:rsidRDefault="00D53F2F" w:rsidP="00D53F2F">
      <w:pPr>
        <w:pStyle w:val="Sansinterligne"/>
        <w:rPr>
          <w:lang w:val="en-GB"/>
        </w:rPr>
      </w:pPr>
    </w:p>
    <w:p w:rsidR="00D53F2F" w:rsidRPr="00D53F2F" w:rsidRDefault="00D53F2F" w:rsidP="00D53F2F">
      <w:pPr>
        <w:pStyle w:val="Sansinterligne"/>
      </w:pPr>
      <w:r w:rsidRPr="00D53F2F">
        <w:t xml:space="preserve">Placez 7 anomalies </w:t>
      </w:r>
      <w:proofErr w:type="spellStart"/>
      <w:r w:rsidRPr="00D53F2F">
        <w:t>warp</w:t>
      </w:r>
      <w:proofErr w:type="spellEnd"/>
      <w:r w:rsidRPr="00D53F2F">
        <w:t xml:space="preserve"> sur l</w:t>
      </w:r>
      <w:r>
        <w:t xml:space="preserve">e champ de bataille ainsi qu’un </w:t>
      </w:r>
      <w:proofErr w:type="spellStart"/>
      <w:r>
        <w:t>Nurgling</w:t>
      </w:r>
      <w:proofErr w:type="spellEnd"/>
      <w:r>
        <w:t xml:space="preserve"> à coté de chacune d’elles selon le schéma suivant</w:t>
      </w:r>
    </w:p>
    <w:p w:rsidR="002B014F" w:rsidRPr="00D53F2F" w:rsidRDefault="002B014F" w:rsidP="006F34E0">
      <w:pPr>
        <w:pStyle w:val="Sansinterligne"/>
      </w:pPr>
    </w:p>
    <w:p w:rsidR="002B014F" w:rsidRPr="00D53F2F" w:rsidRDefault="00D53F2F" w:rsidP="006F34E0">
      <w:pPr>
        <w:pStyle w:val="Sansinterligne"/>
      </w:pPr>
      <w:r>
        <w:rPr>
          <w:noProof/>
        </w:rPr>
        <w:drawing>
          <wp:anchor distT="0" distB="0" distL="114300" distR="114300" simplePos="0" relativeHeight="251658240" behindDoc="1" locked="0" layoutInCell="1" allowOverlap="1" wp14:anchorId="023D62CD">
            <wp:simplePos x="0" y="0"/>
            <wp:positionH relativeFrom="margin">
              <wp:align>left</wp:align>
            </wp:positionH>
            <wp:positionV relativeFrom="paragraph">
              <wp:posOffset>194945</wp:posOffset>
            </wp:positionV>
            <wp:extent cx="5314950" cy="3572510"/>
            <wp:effectExtent l="0" t="0" r="0" b="889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801" t="14991" r="25761" b="25926"/>
                    <a:stretch/>
                  </pic:blipFill>
                  <pic:spPr bwMode="auto">
                    <a:xfrm>
                      <a:off x="0" y="0"/>
                      <a:ext cx="5314950" cy="3572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014F" w:rsidRPr="00D53F2F" w:rsidRDefault="002B014F" w:rsidP="006F34E0">
      <w:pPr>
        <w:pStyle w:val="Sansinterligne"/>
      </w:pPr>
    </w:p>
    <w:p w:rsidR="002B014F" w:rsidRPr="00D53F2F" w:rsidRDefault="002B014F" w:rsidP="006F34E0">
      <w:pPr>
        <w:pStyle w:val="Sansinterligne"/>
      </w:pPr>
    </w:p>
    <w:p w:rsidR="002B014F" w:rsidRDefault="00D53F2F" w:rsidP="00D53F2F">
      <w:pPr>
        <w:pStyle w:val="Sansinterligne"/>
        <w:numPr>
          <w:ilvl w:val="0"/>
          <w:numId w:val="1"/>
        </w:numPr>
      </w:pPr>
      <w:r>
        <w:t xml:space="preserve">Déploiement </w:t>
      </w:r>
    </w:p>
    <w:p w:rsidR="00D53F2F" w:rsidRDefault="00D53F2F" w:rsidP="00D53F2F">
      <w:pPr>
        <w:pStyle w:val="Sansinterligne"/>
        <w:ind w:left="360"/>
      </w:pPr>
    </w:p>
    <w:p w:rsidR="00D53F2F" w:rsidRDefault="00D53F2F" w:rsidP="00D53F2F">
      <w:pPr>
        <w:pStyle w:val="Sansinterligne"/>
        <w:ind w:left="360"/>
      </w:pPr>
      <w:r>
        <w:t xml:space="preserve">Chaque joueur lance 1D6, le gagnant choisit sa zone de déploiement. </w:t>
      </w:r>
      <w:r w:rsidR="002B6DE1">
        <w:t>L</w:t>
      </w:r>
      <w:r>
        <w:t xml:space="preserve">e perdant du jet de dé choisit qui commence à placer sa première unité sur le champ de bataille. </w:t>
      </w:r>
      <w:r w:rsidR="002B6DE1">
        <w:t xml:space="preserve">Le déploiement se fait ensuite en </w:t>
      </w:r>
      <w:proofErr w:type="gramStart"/>
      <w:r w:rsidR="002B6DE1">
        <w:t>alterné</w:t>
      </w:r>
      <w:proofErr w:type="gramEnd"/>
      <w:r w:rsidR="002B6DE1">
        <w:t xml:space="preserve"> au fur et à mesure que les armées émergent des nuages de mouches et de pestilence.</w:t>
      </w:r>
    </w:p>
    <w:p w:rsidR="002B6DE1" w:rsidRDefault="002B6DE1" w:rsidP="002B6DE1">
      <w:pPr>
        <w:pStyle w:val="Sansinterligne"/>
      </w:pPr>
    </w:p>
    <w:p w:rsidR="002B6DE1" w:rsidRDefault="002B6DE1" w:rsidP="002B6DE1">
      <w:pPr>
        <w:pStyle w:val="Sansinterligne"/>
        <w:numPr>
          <w:ilvl w:val="0"/>
          <w:numId w:val="1"/>
        </w:numPr>
      </w:pPr>
      <w:r>
        <w:t>Premier tour</w:t>
      </w:r>
    </w:p>
    <w:p w:rsidR="002B6DE1" w:rsidRDefault="002B6DE1" w:rsidP="002B6DE1">
      <w:pPr>
        <w:pStyle w:val="Sansinterligne"/>
      </w:pPr>
      <w:r>
        <w:t>Chaque joueur lance 1D6 et ajoute 1 s’il a fini de se déployer en premier. Le gagnant choisit qui a le premier tour. Le joueur qui ne commence pas peut tenter de reprendre l’initiative sur un 6.</w:t>
      </w:r>
    </w:p>
    <w:p w:rsidR="002B6DE1" w:rsidRDefault="002B6DE1" w:rsidP="002B6DE1">
      <w:pPr>
        <w:pStyle w:val="Sansinterligne"/>
      </w:pPr>
    </w:p>
    <w:p w:rsidR="002B6DE1" w:rsidRDefault="002B6DE1" w:rsidP="002B6DE1">
      <w:pPr>
        <w:pStyle w:val="Sansinterligne"/>
        <w:numPr>
          <w:ilvl w:val="0"/>
          <w:numId w:val="1"/>
        </w:numPr>
      </w:pPr>
      <w:r>
        <w:t>Durée de la partie</w:t>
      </w:r>
    </w:p>
    <w:p w:rsidR="002B6DE1" w:rsidRDefault="002B6DE1" w:rsidP="002B6DE1">
      <w:pPr>
        <w:pStyle w:val="Sansinterligne"/>
      </w:pPr>
      <w:r>
        <w:t>La partie dure 5 tours.</w:t>
      </w:r>
    </w:p>
    <w:p w:rsidR="002B6DE1" w:rsidRDefault="002B6DE1" w:rsidP="002B6DE1">
      <w:pPr>
        <w:pStyle w:val="Sansinterligne"/>
      </w:pPr>
    </w:p>
    <w:p w:rsidR="002B6DE1" w:rsidRDefault="002B6DE1" w:rsidP="002B6DE1">
      <w:pPr>
        <w:pStyle w:val="Sansinterligne"/>
        <w:numPr>
          <w:ilvl w:val="0"/>
          <w:numId w:val="1"/>
        </w:numPr>
      </w:pPr>
      <w:r>
        <w:t>Conditions de victoire</w:t>
      </w:r>
    </w:p>
    <w:p w:rsidR="002B6DE1" w:rsidRDefault="002B6DE1" w:rsidP="002B6DE1">
      <w:pPr>
        <w:pStyle w:val="Sansinterligne"/>
      </w:pPr>
    </w:p>
    <w:p w:rsidR="002B6DE1" w:rsidRDefault="002B6DE1" w:rsidP="002B6DE1">
      <w:pPr>
        <w:pStyle w:val="Sansinterligne"/>
      </w:pPr>
      <w:r>
        <w:t xml:space="preserve">Objectifs classiques : </w:t>
      </w:r>
    </w:p>
    <w:p w:rsidR="002B6DE1" w:rsidRDefault="002B6DE1" w:rsidP="002B6DE1">
      <w:pPr>
        <w:pStyle w:val="Sansinterligne"/>
      </w:pPr>
      <w:r w:rsidRPr="003C2C88">
        <w:rPr>
          <w:b/>
          <w:bCs/>
        </w:rPr>
        <w:t>Tuer le seigneur de guerre</w:t>
      </w:r>
      <w:r>
        <w:t> :  1Pt</w:t>
      </w:r>
    </w:p>
    <w:p w:rsidR="002B6DE1" w:rsidRDefault="002B6DE1" w:rsidP="002B6DE1">
      <w:pPr>
        <w:pStyle w:val="Sansinterligne"/>
      </w:pPr>
      <w:r w:rsidRPr="003C2C88">
        <w:rPr>
          <w:b/>
          <w:bCs/>
        </w:rPr>
        <w:t>Premier sang</w:t>
      </w:r>
      <w:r>
        <w:t> : 1Pt</w:t>
      </w:r>
    </w:p>
    <w:p w:rsidR="002B6DE1" w:rsidRDefault="002B6DE1" w:rsidP="002B6DE1">
      <w:pPr>
        <w:pStyle w:val="Sansinterligne"/>
      </w:pPr>
      <w:r w:rsidRPr="003C2C88">
        <w:rPr>
          <w:b/>
          <w:bCs/>
        </w:rPr>
        <w:t>Briseur de lignes</w:t>
      </w:r>
      <w:r>
        <w:t> : 1Pt</w:t>
      </w:r>
    </w:p>
    <w:p w:rsidR="002B6DE1" w:rsidRDefault="002B6DE1" w:rsidP="002B6DE1">
      <w:pPr>
        <w:pStyle w:val="Sansinterligne"/>
      </w:pPr>
    </w:p>
    <w:p w:rsidR="002B6DE1" w:rsidRDefault="002B6DE1" w:rsidP="002B6DE1">
      <w:pPr>
        <w:pStyle w:val="Sansinterligne"/>
      </w:pPr>
      <w:r>
        <w:t>En fin de partie :</w:t>
      </w:r>
    </w:p>
    <w:p w:rsidR="002B6DE1" w:rsidRDefault="002B6DE1" w:rsidP="002B6DE1">
      <w:pPr>
        <w:pStyle w:val="Sansinterligne"/>
      </w:pPr>
      <w:r w:rsidRPr="003C2C88">
        <w:rPr>
          <w:b/>
          <w:bCs/>
        </w:rPr>
        <w:t>Anomalie neutralisée/exaltée</w:t>
      </w:r>
      <w:r>
        <w:t xml:space="preserve"> : </w:t>
      </w:r>
      <w:r w:rsidR="00B22A63">
        <w:t>3</w:t>
      </w:r>
      <w:r>
        <w:t>Pt</w:t>
      </w:r>
    </w:p>
    <w:p w:rsidR="002B6DE1" w:rsidRDefault="002B6DE1" w:rsidP="002B6DE1">
      <w:pPr>
        <w:pStyle w:val="Sansinterligne"/>
      </w:pPr>
      <w:proofErr w:type="spellStart"/>
      <w:r w:rsidRPr="003C2C88">
        <w:rPr>
          <w:b/>
          <w:bCs/>
        </w:rPr>
        <w:t>Nurgling</w:t>
      </w:r>
      <w:proofErr w:type="spellEnd"/>
      <w:r w:rsidRPr="003C2C88">
        <w:rPr>
          <w:b/>
          <w:bCs/>
        </w:rPr>
        <w:t xml:space="preserve"> écrasé/câliné</w:t>
      </w:r>
      <w:r>
        <w:t> : 1Pt</w:t>
      </w:r>
    </w:p>
    <w:p w:rsidR="002B6DE1" w:rsidRDefault="002B6DE1" w:rsidP="002B6DE1">
      <w:pPr>
        <w:pStyle w:val="Sansinterligne"/>
      </w:pPr>
      <w:r w:rsidRPr="003C2C88">
        <w:rPr>
          <w:b/>
          <w:bCs/>
        </w:rPr>
        <w:t>Contracter une maladie</w:t>
      </w:r>
      <w:r>
        <w:t xml:space="preserve"> par contact avec les </w:t>
      </w:r>
      <w:proofErr w:type="spellStart"/>
      <w:r>
        <w:t>Nurglings</w:t>
      </w:r>
      <w:proofErr w:type="spellEnd"/>
      <w:r>
        <w:t xml:space="preserve"> +/-1Pt</w:t>
      </w:r>
    </w:p>
    <w:p w:rsidR="002B6DE1" w:rsidRDefault="002B6DE1" w:rsidP="002B6DE1">
      <w:pPr>
        <w:pStyle w:val="Sansinterligne"/>
      </w:pPr>
    </w:p>
    <w:p w:rsidR="002B6DE1" w:rsidRDefault="002B6DE1" w:rsidP="002B6DE1">
      <w:pPr>
        <w:pStyle w:val="Sansinterligne"/>
        <w:numPr>
          <w:ilvl w:val="0"/>
          <w:numId w:val="1"/>
        </w:numPr>
      </w:pPr>
      <w:r>
        <w:t xml:space="preserve">Règles spéciales : </w:t>
      </w:r>
    </w:p>
    <w:p w:rsidR="003C2C88" w:rsidRDefault="003C2C88" w:rsidP="003C2C88">
      <w:pPr>
        <w:pStyle w:val="Sansinterligne"/>
      </w:pPr>
    </w:p>
    <w:p w:rsidR="002B6DE1" w:rsidRPr="003C2C88" w:rsidRDefault="002B6DE1" w:rsidP="002B6DE1">
      <w:pPr>
        <w:pStyle w:val="Sansinterligne"/>
        <w:rPr>
          <w:b/>
          <w:bCs/>
        </w:rPr>
      </w:pPr>
      <w:proofErr w:type="spellStart"/>
      <w:r w:rsidRPr="003C2C88">
        <w:rPr>
          <w:b/>
          <w:bCs/>
        </w:rPr>
        <w:t>Nurglings</w:t>
      </w:r>
      <w:proofErr w:type="spellEnd"/>
      <w:r w:rsidRPr="003C2C88">
        <w:rPr>
          <w:b/>
          <w:bCs/>
        </w:rPr>
        <w:t xml:space="preserve"> câlins :</w:t>
      </w:r>
    </w:p>
    <w:p w:rsidR="002B6DE1" w:rsidRDefault="002B6DE1" w:rsidP="003C2C88">
      <w:pPr>
        <w:pStyle w:val="Sansinterligne"/>
        <w:ind w:firstLine="708"/>
        <w:rPr>
          <w:i/>
          <w:iCs/>
        </w:rPr>
      </w:pPr>
      <w:r>
        <w:rPr>
          <w:i/>
          <w:iCs/>
        </w:rPr>
        <w:t>Adorables petites boules de chair putréfié</w:t>
      </w:r>
      <w:r w:rsidR="003C2C88">
        <w:rPr>
          <w:i/>
          <w:iCs/>
        </w:rPr>
        <w:t xml:space="preserve">e, les </w:t>
      </w:r>
      <w:proofErr w:type="spellStart"/>
      <w:r w:rsidR="003C2C88">
        <w:rPr>
          <w:i/>
          <w:iCs/>
        </w:rPr>
        <w:t>Nurglings</w:t>
      </w:r>
      <w:proofErr w:type="spellEnd"/>
      <w:r w:rsidR="003C2C88">
        <w:rPr>
          <w:i/>
          <w:iCs/>
        </w:rPr>
        <w:t xml:space="preserve"> ne peuvent laisser indifférents. Les maux dont ils sont les vecteurs feront le ravissement des adeptes et l’horreur des païens impériaux. Et bien sûr le plus important : ils sont les préférés de Grand Père </w:t>
      </w:r>
      <w:proofErr w:type="spellStart"/>
      <w:r w:rsidR="003C2C88">
        <w:rPr>
          <w:i/>
          <w:iCs/>
        </w:rPr>
        <w:t>Nurgle</w:t>
      </w:r>
      <w:proofErr w:type="spellEnd"/>
      <w:r w:rsidR="003C2C88">
        <w:rPr>
          <w:i/>
          <w:iCs/>
        </w:rPr>
        <w:t>.</w:t>
      </w:r>
    </w:p>
    <w:p w:rsidR="003C2C88" w:rsidRDefault="003C2C88" w:rsidP="003C2C88">
      <w:pPr>
        <w:pStyle w:val="Sansinterligne"/>
        <w:ind w:firstLine="708"/>
      </w:pPr>
      <w:r>
        <w:t xml:space="preserve">Chaque </w:t>
      </w:r>
      <w:proofErr w:type="spellStart"/>
      <w:r>
        <w:t>nurgling</w:t>
      </w:r>
      <w:proofErr w:type="spellEnd"/>
      <w:r>
        <w:t xml:space="preserve"> se déplace de 2D6 pouces dans une direction aléatoire à chaque tour. Sur un 7, le </w:t>
      </w:r>
      <w:proofErr w:type="spellStart"/>
      <w:r>
        <w:t>Nurgling</w:t>
      </w:r>
      <w:proofErr w:type="spellEnd"/>
      <w:r>
        <w:t xml:space="preserve"> ne se déplace pas. Au lieu de cela, il donne une maladie (</w:t>
      </w:r>
      <w:r w:rsidRPr="003C2C88">
        <w:rPr>
          <w:i/>
          <w:iCs/>
        </w:rPr>
        <w:t>voir tableau ci-dessous</w:t>
      </w:r>
      <w:r>
        <w:t>)</w:t>
      </w:r>
      <w:r w:rsidR="00940968">
        <w:t xml:space="preserve"> </w:t>
      </w:r>
      <w:r>
        <w:t>à l’unité la plus proche dans un rayon de 8ps</w:t>
      </w:r>
      <w:r w:rsidR="00B22A63">
        <w:t>.</w:t>
      </w:r>
    </w:p>
    <w:p w:rsidR="00B22A63" w:rsidRDefault="00B22A63" w:rsidP="003C2C88">
      <w:pPr>
        <w:pStyle w:val="Sansinterligne"/>
        <w:ind w:firstLine="708"/>
      </w:pPr>
      <w:r>
        <w:t xml:space="preserve">Un joueur au contact d’un </w:t>
      </w:r>
      <w:proofErr w:type="spellStart"/>
      <w:r>
        <w:t>Nurgling</w:t>
      </w:r>
      <w:proofErr w:type="spellEnd"/>
      <w:r>
        <w:t xml:space="preserve"> ne compte pas comme étant engagé. Sur un 5+, il peut le câliner/l’écraser.</w:t>
      </w:r>
    </w:p>
    <w:p w:rsidR="00B22A63" w:rsidRDefault="00B22A63" w:rsidP="003C2C88">
      <w:pPr>
        <w:pStyle w:val="Sansinterligne"/>
        <w:ind w:firstLine="708"/>
      </w:pPr>
      <w:r>
        <w:t xml:space="preserve">Un </w:t>
      </w:r>
      <w:proofErr w:type="spellStart"/>
      <w:r>
        <w:t>Nurgling</w:t>
      </w:r>
      <w:proofErr w:type="spellEnd"/>
      <w:r>
        <w:t xml:space="preserve"> écrasé n’est pas retiré du champ de bataille.  </w:t>
      </w:r>
    </w:p>
    <w:p w:rsidR="00940968" w:rsidRDefault="00940968" w:rsidP="00940968">
      <w:pPr>
        <w:pStyle w:val="Sansinterligne"/>
      </w:pPr>
    </w:p>
    <w:p w:rsidR="00940968" w:rsidRPr="00940968" w:rsidRDefault="00940968" w:rsidP="00940968">
      <w:pPr>
        <w:pStyle w:val="Sansinterligne"/>
        <w:rPr>
          <w:b/>
          <w:bCs/>
        </w:rPr>
      </w:pPr>
      <w:r w:rsidRPr="00940968">
        <w:rPr>
          <w:b/>
          <w:bCs/>
        </w:rPr>
        <w:t xml:space="preserve">Maladies : </w:t>
      </w:r>
    </w:p>
    <w:p w:rsidR="00940968" w:rsidRDefault="00940968" w:rsidP="00940968">
      <w:pPr>
        <w:pStyle w:val="Sansinterligne"/>
      </w:pPr>
      <w:r>
        <w:t>Le joueur contrôlant l’unité malade lance 1D6 et applique le résultat suivant</w:t>
      </w:r>
    </w:p>
    <w:p w:rsidR="00940968" w:rsidRDefault="00940968" w:rsidP="00940968">
      <w:pPr>
        <w:pStyle w:val="Sansinterligne"/>
        <w:rPr>
          <w:lang w:val="en-GB"/>
        </w:rPr>
      </w:pPr>
      <w:proofErr w:type="gramStart"/>
      <w:r w:rsidRPr="00940968">
        <w:rPr>
          <w:b/>
          <w:bCs/>
          <w:lang w:val="en-GB"/>
        </w:rPr>
        <w:t>1 :</w:t>
      </w:r>
      <w:proofErr w:type="gramEnd"/>
      <w:r w:rsidRPr="00940968">
        <w:rPr>
          <w:b/>
          <w:bCs/>
          <w:lang w:val="en-GB"/>
        </w:rPr>
        <w:t xml:space="preserve"> </w:t>
      </w:r>
      <w:proofErr w:type="spellStart"/>
      <w:r w:rsidRPr="00940968">
        <w:rPr>
          <w:b/>
          <w:bCs/>
          <w:lang w:val="en-GB"/>
        </w:rPr>
        <w:t>Arthrose</w:t>
      </w:r>
      <w:proofErr w:type="spellEnd"/>
      <w:r w:rsidRPr="00940968">
        <w:rPr>
          <w:b/>
          <w:bCs/>
          <w:lang w:val="en-GB"/>
        </w:rPr>
        <w:t xml:space="preserve"> </w:t>
      </w:r>
      <w:proofErr w:type="spellStart"/>
      <w:r w:rsidRPr="00940968">
        <w:rPr>
          <w:b/>
          <w:bCs/>
          <w:lang w:val="en-GB"/>
        </w:rPr>
        <w:t>fulgurante</w:t>
      </w:r>
      <w:proofErr w:type="spellEnd"/>
      <w:r w:rsidRPr="00940968">
        <w:rPr>
          <w:lang w:val="en-GB"/>
        </w:rPr>
        <w:t xml:space="preserve"> : </w:t>
      </w:r>
      <w:proofErr w:type="spellStart"/>
      <w:r w:rsidRPr="00940968">
        <w:rPr>
          <w:i/>
          <w:iCs/>
          <w:lang w:val="en-GB"/>
        </w:rPr>
        <w:t>Crac</w:t>
      </w:r>
      <w:proofErr w:type="spellEnd"/>
      <w:r w:rsidRPr="00940968">
        <w:rPr>
          <w:i/>
          <w:iCs/>
          <w:lang w:val="en-GB"/>
        </w:rPr>
        <w:t xml:space="preserve"> ! … </w:t>
      </w:r>
      <w:proofErr w:type="spellStart"/>
      <w:r w:rsidRPr="00940968">
        <w:rPr>
          <w:i/>
          <w:iCs/>
          <w:lang w:val="en-GB"/>
        </w:rPr>
        <w:t>C’est</w:t>
      </w:r>
      <w:proofErr w:type="spellEnd"/>
      <w:r w:rsidRPr="00940968">
        <w:rPr>
          <w:i/>
          <w:iCs/>
          <w:lang w:val="en-GB"/>
        </w:rPr>
        <w:t xml:space="preserve"> normal </w:t>
      </w:r>
      <w:proofErr w:type="spellStart"/>
      <w:r w:rsidRPr="00940968">
        <w:rPr>
          <w:i/>
          <w:iCs/>
          <w:lang w:val="en-GB"/>
        </w:rPr>
        <w:t>ce</w:t>
      </w:r>
      <w:proofErr w:type="spellEnd"/>
      <w:r w:rsidRPr="00940968">
        <w:rPr>
          <w:i/>
          <w:iCs/>
          <w:lang w:val="en-GB"/>
        </w:rPr>
        <w:t xml:space="preserve"> </w:t>
      </w:r>
      <w:proofErr w:type="gramStart"/>
      <w:r w:rsidRPr="00940968">
        <w:rPr>
          <w:i/>
          <w:iCs/>
          <w:lang w:val="en-GB"/>
        </w:rPr>
        <w:t>bruit ?</w:t>
      </w:r>
      <w:proofErr w:type="gramEnd"/>
    </w:p>
    <w:p w:rsidR="00940968" w:rsidRDefault="00940968" w:rsidP="00940968">
      <w:pPr>
        <w:pStyle w:val="Sansinterligne"/>
      </w:pPr>
      <w:r w:rsidRPr="00940968">
        <w:t>La caractéristique de mo</w:t>
      </w:r>
      <w:r>
        <w:t>u</w:t>
      </w:r>
      <w:r w:rsidRPr="00940968">
        <w:t>vement d</w:t>
      </w:r>
      <w:r>
        <w:t>e l’unité est divisée par 2 jusqu’à la fin de votre prochain tour.</w:t>
      </w:r>
    </w:p>
    <w:p w:rsidR="00940968" w:rsidRDefault="00940968" w:rsidP="00940968">
      <w:pPr>
        <w:pStyle w:val="Sansinterligne"/>
        <w:rPr>
          <w:i/>
          <w:iCs/>
        </w:rPr>
      </w:pPr>
      <w:r w:rsidRPr="00940968">
        <w:rPr>
          <w:b/>
          <w:bCs/>
        </w:rPr>
        <w:t>2 : Muscle flétri :</w:t>
      </w:r>
      <w:r>
        <w:t xml:space="preserve"> </w:t>
      </w:r>
      <w:proofErr w:type="gramStart"/>
      <w:r w:rsidRPr="00940968">
        <w:rPr>
          <w:i/>
          <w:iCs/>
        </w:rPr>
        <w:t>Je sais pas</w:t>
      </w:r>
      <w:proofErr w:type="gramEnd"/>
      <w:r w:rsidRPr="00940968">
        <w:rPr>
          <w:i/>
          <w:iCs/>
        </w:rPr>
        <w:t>… je me sens un peu mou</w:t>
      </w:r>
    </w:p>
    <w:p w:rsidR="00940968" w:rsidRDefault="00940968" w:rsidP="00940968">
      <w:pPr>
        <w:pStyle w:val="Sansinterligne"/>
      </w:pPr>
      <w:r>
        <w:t xml:space="preserve">Malus de -1 en force et en endurance jusqu’au prochain tour </w:t>
      </w:r>
    </w:p>
    <w:p w:rsidR="00940968" w:rsidRPr="00940968" w:rsidRDefault="00940968" w:rsidP="00940968">
      <w:pPr>
        <w:pStyle w:val="Sansinterligne"/>
      </w:pPr>
      <w:r w:rsidRPr="00940968">
        <w:rPr>
          <w:b/>
          <w:bCs/>
        </w:rPr>
        <w:t xml:space="preserve">3 : </w:t>
      </w:r>
      <w:proofErr w:type="spellStart"/>
      <w:r w:rsidRPr="00940968">
        <w:rPr>
          <w:b/>
          <w:bCs/>
        </w:rPr>
        <w:t>Eczema</w:t>
      </w:r>
      <w:proofErr w:type="spellEnd"/>
      <w:r w:rsidRPr="00940968">
        <w:rPr>
          <w:b/>
          <w:bCs/>
        </w:rPr>
        <w:t xml:space="preserve"> sous cutané :</w:t>
      </w:r>
      <w:r>
        <w:t xml:space="preserve"> </w:t>
      </w:r>
      <w:r w:rsidRPr="00940968">
        <w:rPr>
          <w:i/>
          <w:iCs/>
        </w:rPr>
        <w:t>Un peu plus à droite … oui vas-y juste là</w:t>
      </w:r>
      <w:r>
        <w:t xml:space="preserve"> </w:t>
      </w:r>
    </w:p>
    <w:p w:rsidR="003C2C88" w:rsidRDefault="00940968" w:rsidP="003C2C88">
      <w:pPr>
        <w:pStyle w:val="Sansinterligne"/>
      </w:pPr>
      <w:r>
        <w:t xml:space="preserve">-1 pour toucher au </w:t>
      </w:r>
      <w:proofErr w:type="spellStart"/>
      <w:r>
        <w:t>cac</w:t>
      </w:r>
      <w:proofErr w:type="spellEnd"/>
      <w:r>
        <w:t xml:space="preserve"> et au tir</w:t>
      </w:r>
    </w:p>
    <w:p w:rsidR="00940968" w:rsidRDefault="00940968" w:rsidP="003C2C88">
      <w:pPr>
        <w:pStyle w:val="Sansinterligne"/>
        <w:rPr>
          <w:i/>
          <w:iCs/>
        </w:rPr>
      </w:pPr>
      <w:r w:rsidRPr="00B22A63">
        <w:rPr>
          <w:b/>
          <w:bCs/>
        </w:rPr>
        <w:t xml:space="preserve">4 : </w:t>
      </w:r>
      <w:proofErr w:type="spellStart"/>
      <w:r w:rsidRPr="00B22A63">
        <w:rPr>
          <w:b/>
          <w:bCs/>
        </w:rPr>
        <w:t>Rouillite</w:t>
      </w:r>
      <w:proofErr w:type="spellEnd"/>
      <w:r w:rsidRPr="00B22A63">
        <w:rPr>
          <w:b/>
          <w:bCs/>
        </w:rPr>
        <w:t xml:space="preserve"> aigüe :</w:t>
      </w:r>
      <w:r>
        <w:t xml:space="preserve"> </w:t>
      </w:r>
      <w:r w:rsidR="00B22A63" w:rsidRPr="00B22A63">
        <w:rPr>
          <w:i/>
          <w:iCs/>
        </w:rPr>
        <w:t>Mince, une armure toute neuve…</w:t>
      </w:r>
    </w:p>
    <w:p w:rsidR="00B22A63" w:rsidRDefault="00B22A63" w:rsidP="003C2C88">
      <w:pPr>
        <w:pStyle w:val="Sansinterligne"/>
      </w:pPr>
      <w:r>
        <w:t>-1 à la sauvegarde d’armure</w:t>
      </w:r>
    </w:p>
    <w:p w:rsidR="00B22A63" w:rsidRPr="00B22A63" w:rsidRDefault="00B22A63" w:rsidP="003C2C88">
      <w:pPr>
        <w:pStyle w:val="Sansinterligne"/>
        <w:rPr>
          <w:i/>
          <w:iCs/>
        </w:rPr>
      </w:pPr>
      <w:r w:rsidRPr="00B22A63">
        <w:rPr>
          <w:b/>
          <w:bCs/>
        </w:rPr>
        <w:t xml:space="preserve">5 : Naissance intestinale de </w:t>
      </w:r>
      <w:proofErr w:type="spellStart"/>
      <w:r w:rsidRPr="00B22A63">
        <w:rPr>
          <w:b/>
          <w:bCs/>
        </w:rPr>
        <w:t>Nurgling</w:t>
      </w:r>
      <w:proofErr w:type="spellEnd"/>
      <w:r w:rsidRPr="00B22A63">
        <w:rPr>
          <w:b/>
          <w:bCs/>
        </w:rPr>
        <w:t> :</w:t>
      </w:r>
      <w:r>
        <w:t xml:space="preserve"> </w:t>
      </w:r>
      <w:r w:rsidRPr="00B22A63">
        <w:rPr>
          <w:i/>
          <w:iCs/>
        </w:rPr>
        <w:t xml:space="preserve">Sergent, j’ai mal au ventre… </w:t>
      </w:r>
    </w:p>
    <w:p w:rsidR="00B22A63" w:rsidRDefault="00B22A63" w:rsidP="003C2C88">
      <w:pPr>
        <w:pStyle w:val="Sansinterligne"/>
      </w:pPr>
      <w:r w:rsidRPr="00B22A63">
        <w:t>Subit 1D3 blessures mortelles. S</w:t>
      </w:r>
      <w:r>
        <w:t xml:space="preserve">i l’unité est détruite, placez un </w:t>
      </w:r>
      <w:proofErr w:type="spellStart"/>
      <w:r>
        <w:t>Nurgling</w:t>
      </w:r>
      <w:proofErr w:type="spellEnd"/>
      <w:r>
        <w:t xml:space="preserve"> à la place.</w:t>
      </w:r>
    </w:p>
    <w:p w:rsidR="00B22A63" w:rsidRPr="00B22A63" w:rsidRDefault="00B22A63" w:rsidP="003C2C88">
      <w:pPr>
        <w:pStyle w:val="Sansinterligne"/>
      </w:pPr>
      <w:r w:rsidRPr="00B22A63">
        <w:rPr>
          <w:b/>
          <w:bCs/>
        </w:rPr>
        <w:t>6 : Ongle incarné :</w:t>
      </w:r>
      <w:r>
        <w:t xml:space="preserve"> </w:t>
      </w:r>
      <w:r w:rsidRPr="00B22A63">
        <w:rPr>
          <w:i/>
          <w:iCs/>
        </w:rPr>
        <w:t xml:space="preserve">La pire des fourberies de </w:t>
      </w:r>
      <w:proofErr w:type="spellStart"/>
      <w:r w:rsidRPr="00B22A63">
        <w:rPr>
          <w:i/>
          <w:iCs/>
        </w:rPr>
        <w:t>Nurgle</w:t>
      </w:r>
      <w:proofErr w:type="spellEnd"/>
      <w:r w:rsidRPr="00B22A63">
        <w:rPr>
          <w:i/>
          <w:iCs/>
        </w:rPr>
        <w:t>, ça fait hyper mal !</w:t>
      </w:r>
    </w:p>
    <w:p w:rsidR="00B22A63" w:rsidRDefault="00B22A63" w:rsidP="003C2C88">
      <w:pPr>
        <w:pStyle w:val="Sansinterligne"/>
        <w:rPr>
          <w:b/>
          <w:bCs/>
        </w:rPr>
      </w:pPr>
    </w:p>
    <w:p w:rsidR="003C2C88" w:rsidRPr="00B22A63" w:rsidRDefault="003C2C88" w:rsidP="003C2C88">
      <w:pPr>
        <w:pStyle w:val="Sansinterligne"/>
        <w:rPr>
          <w:b/>
          <w:bCs/>
        </w:rPr>
      </w:pPr>
      <w:r w:rsidRPr="00B22A63">
        <w:rPr>
          <w:b/>
          <w:bCs/>
        </w:rPr>
        <w:t>Anomalies Warp :</w:t>
      </w:r>
    </w:p>
    <w:p w:rsidR="003C2C88" w:rsidRDefault="003C2C88" w:rsidP="003C2C88">
      <w:pPr>
        <w:pStyle w:val="Sansinterligne"/>
        <w:rPr>
          <w:i/>
          <w:iCs/>
        </w:rPr>
      </w:pPr>
      <w:r w:rsidRPr="00B22A63">
        <w:tab/>
      </w:r>
      <w:r w:rsidRPr="003C2C88">
        <w:rPr>
          <w:i/>
          <w:iCs/>
        </w:rPr>
        <w:t xml:space="preserve">Le voile de la réalité se fissure peu à peu sur </w:t>
      </w:r>
      <w:proofErr w:type="spellStart"/>
      <w:r w:rsidRPr="003C2C88">
        <w:rPr>
          <w:i/>
          <w:iCs/>
        </w:rPr>
        <w:t>Ludix</w:t>
      </w:r>
      <w:proofErr w:type="spellEnd"/>
      <w:r w:rsidRPr="003C2C88">
        <w:rPr>
          <w:i/>
          <w:iCs/>
        </w:rPr>
        <w:t xml:space="preserve"> XXV, les ombres sembles habités, des chuchotements pernicieux résonnent omniprésents, des phénomènes inexplicables se produisent. Ces lieux sont désertés et marqués comme maudits. Cependant, un rituel adéquat permettrait de refermer la faille naissante ou de l’ouvrir.</w:t>
      </w:r>
    </w:p>
    <w:p w:rsidR="003C2C88" w:rsidRDefault="003C2C88" w:rsidP="003C2C88">
      <w:pPr>
        <w:pStyle w:val="Sansinterligne"/>
      </w:pPr>
      <w:r>
        <w:tab/>
        <w:t xml:space="preserve">Lorsqu’un joueur contrôle un objectif à la fin d’un tour, il peut tenter un rituel </w:t>
      </w:r>
      <w:r w:rsidR="00940968">
        <w:t xml:space="preserve">pour neutraliser ou exalter ledit objectif. Ledit joueur lance 2D6, sur un 7+, l’objectif change d’état comme d’un cran. L’objectif peut être dans 3 états : Neutralisé &lt;-&gt; Anomalie &lt;-&gt; Exalté. </w:t>
      </w:r>
    </w:p>
    <w:p w:rsidR="00940968" w:rsidRDefault="00940968" w:rsidP="003C2C88">
      <w:pPr>
        <w:pStyle w:val="Sansinterligne"/>
      </w:pPr>
    </w:p>
    <w:p w:rsidR="00940968" w:rsidRDefault="00940968" w:rsidP="00940968">
      <w:pPr>
        <w:pStyle w:val="Sansinterligne"/>
        <w:numPr>
          <w:ilvl w:val="0"/>
          <w:numId w:val="1"/>
        </w:numPr>
      </w:pPr>
      <w:r>
        <w:t>Stratagèmes</w:t>
      </w:r>
      <w:r w:rsidR="00B22A63">
        <w:t xml:space="preserve"> : </w:t>
      </w:r>
    </w:p>
    <w:p w:rsidR="00B22A63" w:rsidRPr="003C2C88" w:rsidRDefault="00B22A63" w:rsidP="00B22A63">
      <w:pPr>
        <w:pStyle w:val="Sansinterligne"/>
      </w:pPr>
      <w:r>
        <w:rPr>
          <w:noProof/>
        </w:rPr>
        <mc:AlternateContent>
          <mc:Choice Requires="wps">
            <w:drawing>
              <wp:anchor distT="45720" distB="45720" distL="114300" distR="114300" simplePos="0" relativeHeight="251661312" behindDoc="0" locked="0" layoutInCell="1" allowOverlap="1">
                <wp:simplePos x="0" y="0"/>
                <wp:positionH relativeFrom="margin">
                  <wp:align>center</wp:align>
                </wp:positionH>
                <wp:positionV relativeFrom="paragraph">
                  <wp:posOffset>535940</wp:posOffset>
                </wp:positionV>
                <wp:extent cx="2360930" cy="1404620"/>
                <wp:effectExtent l="0" t="0" r="19685"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40968" w:rsidRPr="00B22A63" w:rsidRDefault="00B22A63">
                            <w:pPr>
                              <w:rPr>
                                <w:b/>
                                <w:bCs/>
                              </w:rPr>
                            </w:pPr>
                            <w:r w:rsidRPr="00B22A63">
                              <w:rPr>
                                <w:b/>
                                <w:bCs/>
                              </w:rPr>
                              <w:t>Rituel ancestral : 1 PC</w:t>
                            </w:r>
                          </w:p>
                          <w:p w:rsidR="00B22A63" w:rsidRDefault="00B22A63">
                            <w:r>
                              <w:t>Lorsque le joueur lance les dés pour tenter un rituel sur l’une des anomalies, il peut lancer 3D6 et conserver les 2 de son choix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42.2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">
                <v:textbox style="mso-fit-shape-to-text:t">
                  <w:txbxContent>
                    <w:p w:rsidR="00940968" w:rsidRPr="00B22A63" w:rsidRDefault="00B22A63">
                      <w:pPr>
                        <w:rPr>
                          <w:b/>
                          <w:bCs/>
                        </w:rPr>
                      </w:pPr>
                      <w:r w:rsidRPr="00B22A63">
                        <w:rPr>
                          <w:b/>
                          <w:bCs/>
                        </w:rPr>
                        <w:t>Rituel ancestral : 1 PC</w:t>
                      </w:r>
                    </w:p>
                    <w:p w:rsidR="00B22A63" w:rsidRDefault="00B22A63">
                      <w:r>
                        <w:t>Lorsque le joueur lance les dés pour tenter un rituel sur l’une des anomalies, il peut lancer 3D6 et conserver les 2 de son choix</w:t>
                      </w:r>
                    </w:p>
                  </w:txbxContent>
                </v:textbox>
                <w10:wrap type="square" anchorx="margin"/>
              </v:shape>
            </w:pict>
          </mc:Fallback>
        </mc:AlternateContent>
      </w:r>
      <w:r>
        <w:t>Au cours de ce scénario, vous pouvez dépenser des PC pour l</w:t>
      </w:r>
      <w:bookmarkStart w:id="0" w:name="_GoBack"/>
      <w:bookmarkEnd w:id="0"/>
      <w:r>
        <w:t>e stratagème suivant :</w:t>
      </w:r>
    </w:p>
    <w:sectPr w:rsidR="00B22A63" w:rsidRPr="003C2C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32AA0"/>
    <w:multiLevelType w:val="hybridMultilevel"/>
    <w:tmpl w:val="22BC05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5AA"/>
    <w:rsid w:val="002B014F"/>
    <w:rsid w:val="002B6DE1"/>
    <w:rsid w:val="003C2C88"/>
    <w:rsid w:val="005805AA"/>
    <w:rsid w:val="005F1E65"/>
    <w:rsid w:val="006F34E0"/>
    <w:rsid w:val="00940968"/>
    <w:rsid w:val="00B22A63"/>
    <w:rsid w:val="00D53F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658EC"/>
  <w15:chartTrackingRefBased/>
  <w15:docId w15:val="{5826C22D-693E-41D3-8184-C208A1B56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53F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F3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6F34E0"/>
    <w:pPr>
      <w:spacing w:after="0" w:line="240" w:lineRule="auto"/>
    </w:pPr>
  </w:style>
  <w:style w:type="character" w:customStyle="1" w:styleId="Titre1Car">
    <w:name w:val="Titre 1 Car"/>
    <w:basedOn w:val="Policepardfaut"/>
    <w:link w:val="Titre1"/>
    <w:uiPriority w:val="9"/>
    <w:rsid w:val="00D53F2F"/>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29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830</Words>
  <Characters>4568</Characters>
  <Application>Microsoft Office Word</Application>
  <DocSecurity>0</DocSecurity>
  <Lines>38</Lines>
  <Paragraphs>10</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Scenario Death Guard : Nurgling câlin</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goue</dc:creator>
  <cp:keywords/>
  <dc:description/>
  <cp:lastModifiedBy>pierre goue</cp:lastModifiedBy>
  <cp:revision>1</cp:revision>
  <dcterms:created xsi:type="dcterms:W3CDTF">2019-08-26T18:35:00Z</dcterms:created>
  <dcterms:modified xsi:type="dcterms:W3CDTF">2019-08-26T19:55:00Z</dcterms:modified>
</cp:coreProperties>
</file>